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0" w:firstLineChars="0"/>
        <w:rPr>
          <w:rFonts w:hint="eastAsia"/>
        </w:rPr>
      </w:pPr>
      <w:bookmarkStart w:id="0" w:name="OLE_LINK1"/>
      <w:r>
        <w:rPr>
          <w:rFonts w:hint="eastAsia"/>
        </w:rPr>
        <w:t>H</w:t>
      </w:r>
      <w:r>
        <w:t>NPR-2023-17001</w:t>
      </w:r>
    </w:p>
    <w:p>
      <w:pPr>
        <w:ind w:left="0" w:leftChars="0" w:firstLine="0" w:firstLineChars="0"/>
      </w:pPr>
    </w:p>
    <w:p>
      <w:pPr>
        <w:ind w:firstLine="640"/>
      </w:pPr>
    </w:p>
    <w:p>
      <w:pPr>
        <w:pStyle w:val="2"/>
        <w:spacing w:line="660" w:lineRule="exact"/>
        <w:rPr>
          <w:color w:val="000000"/>
          <w:spacing w:val="20"/>
        </w:rPr>
      </w:pPr>
      <w:r>
        <w:rPr>
          <w:color w:val="000000"/>
          <w:spacing w:val="20"/>
        </w:rPr>
        <w:t>湖南省农业农村厅</w:t>
      </w:r>
    </w:p>
    <w:bookmarkEnd w:id="0"/>
    <w:p>
      <w:pPr>
        <w:pStyle w:val="2"/>
        <w:spacing w:line="660" w:lineRule="exact"/>
        <w:rPr>
          <w:shd w:val="clear" w:color="auto" w:fill="FFFFFF"/>
        </w:rPr>
      </w:pPr>
      <w:r>
        <w:rPr>
          <w:shd w:val="clear" w:color="auto" w:fill="FFFFFF"/>
        </w:rPr>
        <w:t>关于印发《湖南省农民合作社示范社</w:t>
      </w:r>
    </w:p>
    <w:p>
      <w:pPr>
        <w:pStyle w:val="2"/>
        <w:spacing w:line="660" w:lineRule="exact"/>
      </w:pPr>
      <w:r>
        <w:rPr>
          <w:shd w:val="clear" w:color="auto" w:fill="FFFFFF"/>
        </w:rPr>
        <w:t>创建办法》的通知</w:t>
      </w:r>
    </w:p>
    <w:p>
      <w:pPr>
        <w:spacing w:line="550" w:lineRule="atLeast"/>
        <w:ind w:left="0" w:leftChars="0" w:firstLine="0" w:firstLineChars="0"/>
      </w:pPr>
    </w:p>
    <w:p>
      <w:pPr>
        <w:spacing w:line="550" w:lineRule="atLeast"/>
        <w:ind w:left="0" w:leftChars="0" w:firstLine="0" w:firstLineChars="0"/>
      </w:pPr>
    </w:p>
    <w:p>
      <w:pPr>
        <w:spacing w:line="550" w:lineRule="atLeast"/>
        <w:ind w:left="0" w:leftChars="0" w:firstLine="0" w:firstLineChars="0"/>
        <w:jc w:val="center"/>
      </w:pPr>
      <w:r>
        <w:rPr>
          <w:color w:val="000000"/>
          <w:sz w:val="32"/>
          <w:szCs w:val="32"/>
        </w:rPr>
        <w:t>湘农发〔2023〕</w:t>
      </w:r>
      <w:r>
        <w:rPr>
          <w:rFonts w:hint="eastAsia"/>
          <w:color w:val="000000"/>
          <w:sz w:val="32"/>
          <w:szCs w:val="32"/>
        </w:rPr>
        <w:t>3</w:t>
      </w:r>
      <w:r>
        <w:rPr>
          <w:color w:val="000000"/>
          <w:sz w:val="32"/>
          <w:szCs w:val="32"/>
        </w:rPr>
        <w:t>号</w:t>
      </w:r>
    </w:p>
    <w:p>
      <w:pPr>
        <w:spacing w:line="550" w:lineRule="atLeast"/>
        <w:ind w:firstLine="0" w:firstLineChars="0"/>
      </w:pPr>
    </w:p>
    <w:p>
      <w:pPr>
        <w:spacing w:line="550" w:lineRule="atLeast"/>
        <w:ind w:firstLine="0" w:firstLineChars="0"/>
      </w:pPr>
      <w:r>
        <w:t>各市州农业农村局：</w:t>
      </w:r>
    </w:p>
    <w:p>
      <w:pPr>
        <w:spacing w:line="550" w:lineRule="atLeast"/>
        <w:ind w:firstLine="640"/>
      </w:pPr>
      <w:r>
        <w:t>为规范我省农民合作社省级示范社创建与管理，促进全省农民合作社健康发展，现将《湖南省农民合作社示范社创建办法》印发给你们，请遵照执行。</w:t>
      </w:r>
    </w:p>
    <w:p>
      <w:pPr>
        <w:spacing w:line="550" w:lineRule="atLeast"/>
        <w:ind w:firstLine="640"/>
        <w:rPr>
          <w:rFonts w:eastAsia="华文仿宋"/>
          <w:color w:val="000000"/>
          <w:szCs w:val="32"/>
        </w:rPr>
      </w:pPr>
      <w:r>
        <w:rPr>
          <w:szCs w:val="32"/>
        </w:rPr>
        <w:t xml:space="preserve"> </w:t>
      </w:r>
    </w:p>
    <w:p>
      <w:pPr>
        <w:spacing w:line="550" w:lineRule="atLeast"/>
        <w:ind w:firstLine="640"/>
        <w:rPr>
          <w:rFonts w:eastAsia="华文仿宋"/>
          <w:color w:val="000000"/>
          <w:szCs w:val="32"/>
        </w:rPr>
      </w:pPr>
    </w:p>
    <w:p>
      <w:pPr>
        <w:spacing w:line="550" w:lineRule="atLeast"/>
        <w:ind w:right="640" w:rightChars="200" w:firstLine="0" w:firstLineChars="0"/>
        <w:rPr>
          <w:spacing w:val="20"/>
          <w:szCs w:val="32"/>
        </w:rPr>
      </w:pPr>
      <w:r>
        <w:rPr>
          <w:spacing w:val="20"/>
        </w:rPr>
        <w:t xml:space="preserve">                        </w:t>
      </w:r>
      <w:r>
        <w:rPr>
          <w:spacing w:val="20"/>
          <w:szCs w:val="32"/>
        </w:rPr>
        <w:t xml:space="preserve">  湖南省农业农村厅</w:t>
      </w:r>
    </w:p>
    <w:p>
      <w:pPr>
        <w:spacing w:line="550" w:lineRule="atLeast"/>
        <w:ind w:firstLine="640"/>
      </w:pPr>
      <w:r>
        <w:t xml:space="preserve">                              2023年1月6日</w:t>
      </w:r>
    </w:p>
    <w:p>
      <w:pPr>
        <w:ind w:firstLine="640"/>
      </w:pPr>
    </w:p>
    <w:p>
      <w:pPr>
        <w:ind w:firstLine="640"/>
      </w:pPr>
    </w:p>
    <w:p>
      <w:pPr>
        <w:ind w:firstLine="640"/>
      </w:pPr>
    </w:p>
    <w:p>
      <w:pPr>
        <w:ind w:firstLine="640"/>
      </w:pPr>
      <w:bookmarkStart w:id="1" w:name="_GoBack"/>
      <w:bookmarkEnd w:id="1"/>
    </w:p>
    <w:p>
      <w:pPr>
        <w:pStyle w:val="2"/>
      </w:pPr>
      <w:r>
        <w:t>湖南省农民合作社示范社创建办法</w:t>
      </w:r>
    </w:p>
    <w:p>
      <w:pPr>
        <w:ind w:firstLine="640"/>
      </w:pPr>
      <w:r>
        <w:t xml:space="preserve"> </w:t>
      </w:r>
    </w:p>
    <w:p>
      <w:pPr>
        <w:ind w:firstLine="0" w:firstLineChars="0"/>
        <w:jc w:val="center"/>
        <w:outlineLvl w:val="1"/>
        <w:rPr>
          <w:rFonts w:eastAsia="黑体"/>
          <w:bCs/>
          <w:szCs w:val="32"/>
        </w:rPr>
      </w:pPr>
      <w:r>
        <w:rPr>
          <w:rFonts w:eastAsia="黑体"/>
          <w:bCs/>
          <w:szCs w:val="32"/>
        </w:rPr>
        <w:t>第一章 总 则</w:t>
      </w:r>
    </w:p>
    <w:p>
      <w:pPr>
        <w:ind w:firstLine="640"/>
        <w:rPr>
          <w:szCs w:val="32"/>
        </w:rPr>
      </w:pPr>
      <w:r>
        <w:rPr>
          <w:rFonts w:eastAsia="黑体"/>
          <w:bCs/>
          <w:szCs w:val="32"/>
        </w:rPr>
        <w:t>第一条</w:t>
      </w:r>
      <w:r>
        <w:rPr>
          <w:szCs w:val="32"/>
        </w:rPr>
        <w:t xml:space="preserve">  为了认真贯彻落实《中华人民共和国农民专业合作社法》《湖南省实施〈中华人民共和国农民专业合作社法〉办法》《国家农民专业合作社示范社评定及监测暂行办法</w:t>
      </w:r>
      <w:r>
        <w:rPr>
          <w:color w:val="000000"/>
          <w:szCs w:val="32"/>
        </w:rPr>
        <w:t>》和20</w:t>
      </w:r>
      <w:r>
        <w:rPr>
          <w:szCs w:val="32"/>
        </w:rPr>
        <w:t>22年中央1号文件的要求，规范我省农民合作社省级示范社（以下简称“省级示范社”）创建与管理，促进全省农民合作社高质量发展，结合我省实际，制定本办法。</w:t>
      </w:r>
    </w:p>
    <w:p>
      <w:pPr>
        <w:ind w:firstLine="640"/>
        <w:rPr>
          <w:szCs w:val="32"/>
        </w:rPr>
      </w:pPr>
      <w:r>
        <w:rPr>
          <w:rFonts w:eastAsia="黑体"/>
          <w:bCs/>
          <w:szCs w:val="32"/>
        </w:rPr>
        <w:t>第二条</w:t>
      </w:r>
      <w:r>
        <w:rPr>
          <w:rFonts w:eastAsia="楷体"/>
          <w:b/>
          <w:szCs w:val="32"/>
        </w:rPr>
        <w:t xml:space="preserve">  </w:t>
      </w:r>
      <w:r>
        <w:rPr>
          <w:szCs w:val="32"/>
        </w:rPr>
        <w:t>省级示范社是指符合本办法申报条件，经省级认定，在全省范围内起示范引领、辐射带动作用的农民合作社。</w:t>
      </w:r>
    </w:p>
    <w:p>
      <w:pPr>
        <w:ind w:firstLine="616"/>
        <w:rPr>
          <w:spacing w:val="-6"/>
          <w:szCs w:val="32"/>
        </w:rPr>
      </w:pPr>
      <w:r>
        <w:rPr>
          <w:rFonts w:eastAsia="黑体"/>
          <w:bCs/>
          <w:spacing w:val="-6"/>
          <w:szCs w:val="32"/>
        </w:rPr>
        <w:t>第三条</w:t>
      </w:r>
      <w:r>
        <w:rPr>
          <w:spacing w:val="-6"/>
          <w:szCs w:val="32"/>
        </w:rPr>
        <w:t xml:space="preserve">  省级示范社创建工作坚持公平、公正、公开、公信原则，不干预农民合作社的生产经营自主权，实行择优综合认定和竞争淘汰机制，充分发挥行业主管部门、社会组织和专家的作用。</w:t>
      </w:r>
    </w:p>
    <w:p>
      <w:pPr>
        <w:ind w:firstLine="640"/>
        <w:rPr>
          <w:rFonts w:eastAsia="仿宋"/>
          <w:strike/>
          <w:szCs w:val="32"/>
        </w:rPr>
      </w:pPr>
      <w:r>
        <w:rPr>
          <w:rFonts w:eastAsia="黑体"/>
          <w:bCs/>
          <w:szCs w:val="32"/>
        </w:rPr>
        <w:t>第四条</w:t>
      </w:r>
      <w:r>
        <w:rPr>
          <w:rFonts w:eastAsia="楷体"/>
          <w:b/>
          <w:szCs w:val="32"/>
        </w:rPr>
        <w:t xml:space="preserve">  </w:t>
      </w:r>
      <w:r>
        <w:rPr>
          <w:szCs w:val="32"/>
        </w:rPr>
        <w:t>优先推荐符合我省“千亿产业”和各地优势特色产业，符合“一县一特、一特一片”发展思路，产业链条长、质量效益较好的农民合作社申报省级示范社。</w:t>
      </w:r>
    </w:p>
    <w:p>
      <w:pPr>
        <w:ind w:firstLine="0" w:firstLineChars="0"/>
        <w:jc w:val="center"/>
        <w:outlineLvl w:val="1"/>
        <w:rPr>
          <w:rFonts w:eastAsia="黑体"/>
          <w:bCs/>
          <w:szCs w:val="32"/>
        </w:rPr>
      </w:pPr>
      <w:r>
        <w:rPr>
          <w:rFonts w:eastAsia="黑体"/>
          <w:bCs/>
          <w:szCs w:val="32"/>
        </w:rPr>
        <w:t xml:space="preserve"> </w:t>
      </w:r>
    </w:p>
    <w:p>
      <w:pPr>
        <w:ind w:firstLine="0" w:firstLineChars="0"/>
        <w:jc w:val="center"/>
        <w:outlineLvl w:val="1"/>
        <w:rPr>
          <w:rFonts w:eastAsia="黑体"/>
          <w:bCs/>
          <w:szCs w:val="32"/>
        </w:rPr>
      </w:pPr>
      <w:r>
        <w:rPr>
          <w:rFonts w:eastAsia="黑体"/>
          <w:bCs/>
          <w:szCs w:val="32"/>
        </w:rPr>
        <w:t>第二章 申报条件</w:t>
      </w:r>
    </w:p>
    <w:p>
      <w:pPr>
        <w:ind w:firstLine="640"/>
        <w:rPr>
          <w:rFonts w:eastAsia="宋体"/>
          <w:szCs w:val="32"/>
        </w:rPr>
      </w:pPr>
      <w:r>
        <w:rPr>
          <w:rFonts w:eastAsia="黑体"/>
          <w:bCs/>
          <w:szCs w:val="32"/>
        </w:rPr>
        <w:t xml:space="preserve">第五条 </w:t>
      </w:r>
      <w:r>
        <w:rPr>
          <w:rFonts w:eastAsia="宋体"/>
          <w:szCs w:val="32"/>
        </w:rPr>
        <w:t xml:space="preserve"> </w:t>
      </w:r>
      <w:r>
        <w:rPr>
          <w:szCs w:val="32"/>
        </w:rPr>
        <w:t>申报的省级示范社应是市、县级示范社，并符合以下条件：</w:t>
      </w:r>
    </w:p>
    <w:p>
      <w:pPr>
        <w:ind w:firstLine="643"/>
        <w:outlineLvl w:val="2"/>
        <w:rPr>
          <w:rFonts w:eastAsia="楷体_GB2312"/>
          <w:b/>
          <w:bCs/>
          <w:szCs w:val="32"/>
        </w:rPr>
      </w:pPr>
      <w:r>
        <w:rPr>
          <w:rFonts w:eastAsia="楷体_GB2312"/>
          <w:b/>
          <w:bCs/>
          <w:szCs w:val="32"/>
        </w:rPr>
        <w:t>（一）依法登记设立</w:t>
      </w:r>
    </w:p>
    <w:p>
      <w:pPr>
        <w:ind w:firstLine="640"/>
        <w:jc w:val="left"/>
        <w:rPr>
          <w:b/>
          <w:bCs/>
          <w:color w:val="FF0000"/>
          <w:szCs w:val="32"/>
        </w:rPr>
      </w:pPr>
      <w:r>
        <w:rPr>
          <w:szCs w:val="32"/>
        </w:rPr>
        <w:t>1.依照《中华人民共和国农民专业合作社法》及</w:t>
      </w:r>
      <w:r>
        <w:rPr>
          <w:sz w:val="30"/>
          <w:szCs w:val="30"/>
        </w:rPr>
        <w:t>《</w:t>
      </w:r>
      <w:r>
        <w:rPr>
          <w:szCs w:val="32"/>
        </w:rPr>
        <w:t>中华人民共和国市场主体登记管理条例》登记设立，取得统一社会信用代码的营业执照，正常经营两年以上。按规定通过企业信用信息公示系统上报年度报告，近两年内无列入经营异常名录的记录。</w:t>
      </w:r>
    </w:p>
    <w:p>
      <w:pPr>
        <w:ind w:firstLine="640"/>
        <w:rPr>
          <w:szCs w:val="32"/>
        </w:rPr>
      </w:pPr>
      <w:r>
        <w:rPr>
          <w:szCs w:val="32"/>
        </w:rPr>
        <w:t>2.有固定的办公场所、服务设施和必要的办公设备，有独立的银行账户。</w:t>
      </w:r>
    </w:p>
    <w:p>
      <w:pPr>
        <w:ind w:firstLine="640"/>
        <w:rPr>
          <w:szCs w:val="32"/>
        </w:rPr>
      </w:pPr>
      <w:r>
        <w:rPr>
          <w:szCs w:val="32"/>
        </w:rPr>
        <w:t>3.参照农业农村部《农民专业合作社示范章程》《农民专业合作社联合社示范章程》，根据实际情况制订本社章程。</w:t>
      </w:r>
    </w:p>
    <w:p>
      <w:pPr>
        <w:ind w:firstLine="643"/>
        <w:outlineLvl w:val="2"/>
        <w:rPr>
          <w:rFonts w:eastAsia="楷体_GB2312"/>
          <w:b/>
          <w:bCs/>
          <w:szCs w:val="32"/>
        </w:rPr>
      </w:pPr>
      <w:r>
        <w:rPr>
          <w:rFonts w:eastAsia="楷体_GB2312"/>
          <w:b/>
          <w:bCs/>
          <w:szCs w:val="32"/>
        </w:rPr>
        <w:t>（二）实行民主管理</w:t>
      </w:r>
    </w:p>
    <w:p>
      <w:pPr>
        <w:ind w:firstLine="640"/>
        <w:rPr>
          <w:szCs w:val="32"/>
        </w:rPr>
      </w:pPr>
      <w:r>
        <w:rPr>
          <w:szCs w:val="32"/>
        </w:rPr>
        <w:t>1.成员（代表）大会、理事会、监事会等组织机构健全，主要管理和监督人员均通过法定程序选举产生。</w:t>
      </w:r>
    </w:p>
    <w:p>
      <w:pPr>
        <w:ind w:firstLine="640"/>
        <w:rPr>
          <w:szCs w:val="32"/>
        </w:rPr>
      </w:pPr>
      <w:r>
        <w:rPr>
          <w:szCs w:val="32"/>
        </w:rPr>
        <w:t>2.有完善的财务管理、社务公开、议事决策等制度，并按制度执行到位。</w:t>
      </w:r>
    </w:p>
    <w:p>
      <w:pPr>
        <w:ind w:firstLine="640"/>
        <w:rPr>
          <w:szCs w:val="32"/>
        </w:rPr>
      </w:pPr>
      <w:r>
        <w:rPr>
          <w:szCs w:val="32"/>
        </w:rPr>
        <w:t>3.每年至少召开一次成员（代表）大会并有完整的会议记录和所有出席成员在会议记录上的签名，涉及的重大财产处置和重要生产经营活动等事项由成员（代表）大会决议通过。</w:t>
      </w:r>
    </w:p>
    <w:p>
      <w:pPr>
        <w:ind w:firstLine="643"/>
        <w:outlineLvl w:val="2"/>
        <w:rPr>
          <w:rFonts w:eastAsia="楷体_GB2312"/>
          <w:b/>
          <w:bCs/>
          <w:szCs w:val="32"/>
        </w:rPr>
      </w:pPr>
      <w:r>
        <w:rPr>
          <w:rFonts w:eastAsia="楷体_GB2312"/>
          <w:b/>
          <w:bCs/>
          <w:szCs w:val="32"/>
        </w:rPr>
        <w:t>（三）财务管理规范</w:t>
      </w:r>
    </w:p>
    <w:p>
      <w:pPr>
        <w:ind w:firstLine="640"/>
        <w:rPr>
          <w:szCs w:val="32"/>
        </w:rPr>
      </w:pPr>
      <w:r>
        <w:rPr>
          <w:szCs w:val="32"/>
        </w:rPr>
        <w:t>1.按照财政部《农民专业合作社会计制度》设置会计账簿，编制会计报表，或按照自愿的原则委托有关代理记账机构记账、核算，会计和出纳互不兼任。积极参与新农直报系统注册认证、直报信息和申请贷款。</w:t>
      </w:r>
    </w:p>
    <w:p>
      <w:pPr>
        <w:ind w:firstLine="640"/>
        <w:rPr>
          <w:szCs w:val="32"/>
        </w:rPr>
      </w:pPr>
      <w:r>
        <w:rPr>
          <w:szCs w:val="32"/>
        </w:rPr>
        <w:t>2.设立成员账户，成员的出资额、公积金量化份额、与本社的交易量（额）和盈余返还等记录准确清楚。</w:t>
      </w:r>
    </w:p>
    <w:p>
      <w:pPr>
        <w:ind w:firstLine="640"/>
        <w:rPr>
          <w:szCs w:val="32"/>
        </w:rPr>
      </w:pPr>
      <w:r>
        <w:rPr>
          <w:szCs w:val="32"/>
        </w:rPr>
        <w:t>3.财政直接补助或社会捐赠形成的财产平均量化到成员，并已建立和落实具体的项目资产管护制度。</w:t>
      </w:r>
    </w:p>
    <w:p>
      <w:pPr>
        <w:ind w:firstLine="643"/>
        <w:outlineLvl w:val="2"/>
        <w:rPr>
          <w:rFonts w:eastAsia="楷体_GB2312"/>
          <w:b/>
          <w:bCs/>
          <w:szCs w:val="32"/>
        </w:rPr>
      </w:pPr>
      <w:r>
        <w:rPr>
          <w:rFonts w:eastAsia="楷体_GB2312"/>
          <w:b/>
          <w:bCs/>
          <w:szCs w:val="32"/>
        </w:rPr>
        <w:t>（四）经济实力较强</w:t>
      </w:r>
    </w:p>
    <w:p>
      <w:pPr>
        <w:ind w:firstLine="640"/>
        <w:rPr>
          <w:strike/>
          <w:szCs w:val="32"/>
        </w:rPr>
      </w:pPr>
      <w:r>
        <w:rPr>
          <w:szCs w:val="32"/>
        </w:rPr>
        <w:t>1.农民合作社成员出资总额50万元以上；联合社成员出资总额100万元以上。</w:t>
      </w:r>
    </w:p>
    <w:p>
      <w:pPr>
        <w:ind w:firstLine="640"/>
        <w:rPr>
          <w:strike/>
          <w:szCs w:val="32"/>
        </w:rPr>
      </w:pPr>
      <w:r>
        <w:rPr>
          <w:szCs w:val="32"/>
        </w:rPr>
        <w:t>2.农民合作社上一年度年经营收入在100万元以上；联合社上一年度经营收入在200万元以上。</w:t>
      </w:r>
    </w:p>
    <w:p>
      <w:pPr>
        <w:ind w:firstLine="643"/>
        <w:outlineLvl w:val="2"/>
        <w:rPr>
          <w:rFonts w:eastAsia="楷体_GB2312"/>
          <w:b/>
          <w:bCs/>
          <w:szCs w:val="32"/>
        </w:rPr>
      </w:pPr>
      <w:r>
        <w:rPr>
          <w:rFonts w:eastAsia="楷体_GB2312"/>
          <w:b/>
          <w:bCs/>
          <w:szCs w:val="32"/>
        </w:rPr>
        <w:t>（五）服务成效明显</w:t>
      </w:r>
    </w:p>
    <w:p>
      <w:pPr>
        <w:ind w:firstLine="640"/>
        <w:rPr>
          <w:szCs w:val="32"/>
        </w:rPr>
      </w:pPr>
      <w:r>
        <w:rPr>
          <w:szCs w:val="32"/>
        </w:rPr>
        <w:t>1.入社成员数量不少于20人；联合社成员社不少于5个；以家庭农场为成员的农民合作社，家庭农场成员不少于10个。</w:t>
      </w:r>
    </w:p>
    <w:p>
      <w:pPr>
        <w:ind w:firstLine="640"/>
        <w:rPr>
          <w:szCs w:val="32"/>
        </w:rPr>
      </w:pPr>
      <w:r>
        <w:rPr>
          <w:szCs w:val="32"/>
        </w:rPr>
        <w:t>2.产业特色优势明显，基础好，发展潜力大，示范带动作用强，农业产业化经营水平较高，服务带动非成员户100户以上。</w:t>
      </w:r>
    </w:p>
    <w:p>
      <w:pPr>
        <w:ind w:firstLine="640"/>
        <w:rPr>
          <w:szCs w:val="32"/>
        </w:rPr>
      </w:pPr>
      <w:r>
        <w:rPr>
          <w:szCs w:val="32"/>
        </w:rPr>
        <w:t>3.成员主要生产资料统一购买率、主要产品统一销售率超过60%。</w:t>
      </w:r>
    </w:p>
    <w:p>
      <w:pPr>
        <w:ind w:firstLine="640"/>
        <w:rPr>
          <w:szCs w:val="32"/>
        </w:rPr>
      </w:pPr>
      <w:r>
        <w:rPr>
          <w:szCs w:val="32"/>
        </w:rPr>
        <w:t>4.建立落实农产品生产记录、自律检测、包装标识等制度，采用现代信息技术手段采集、留存生产记录、购销记录等生产经营信息，实现产品质量可追溯。注册商标、获得农产品质量认证的，同等条件下优先。</w:t>
      </w:r>
    </w:p>
    <w:p>
      <w:pPr>
        <w:ind w:firstLine="643"/>
        <w:outlineLvl w:val="2"/>
        <w:rPr>
          <w:rFonts w:eastAsia="楷体_GB2312"/>
          <w:b/>
          <w:bCs/>
          <w:szCs w:val="32"/>
        </w:rPr>
      </w:pPr>
      <w:r>
        <w:rPr>
          <w:rFonts w:eastAsia="楷体_GB2312"/>
          <w:b/>
          <w:bCs/>
          <w:szCs w:val="32"/>
        </w:rPr>
        <w:t>（六）无违法违规等行为</w:t>
      </w:r>
    </w:p>
    <w:p>
      <w:pPr>
        <w:ind w:firstLine="640"/>
        <w:rPr>
          <w:szCs w:val="32"/>
        </w:rPr>
      </w:pPr>
      <w:r>
        <w:rPr>
          <w:szCs w:val="32"/>
        </w:rPr>
        <w:t>1.遵纪守法，社风清明，诚实守信，社会反响好。</w:t>
      </w:r>
    </w:p>
    <w:p>
      <w:pPr>
        <w:ind w:firstLine="656"/>
        <w:rPr>
          <w:spacing w:val="4"/>
          <w:szCs w:val="32"/>
        </w:rPr>
      </w:pPr>
      <w:r>
        <w:rPr>
          <w:spacing w:val="4"/>
          <w:szCs w:val="32"/>
        </w:rPr>
        <w:t>2.三年内没有受过行政处罚。开展内部信用合作的农民合作社没有发生涉嫌非法集资行为。无违法经营情况和涉黑涉恶问题。</w:t>
      </w:r>
    </w:p>
    <w:p>
      <w:pPr>
        <w:ind w:firstLine="640"/>
        <w:rPr>
          <w:szCs w:val="32"/>
        </w:rPr>
      </w:pPr>
      <w:r>
        <w:rPr>
          <w:szCs w:val="32"/>
        </w:rPr>
        <w:t>3.没有发生生产（质量）安全事故、环境污染、损害成员利益等不良事件，无行业通报批评或被新闻媒体曝光等现象，无不良信用记录。</w:t>
      </w:r>
    </w:p>
    <w:p>
      <w:pPr>
        <w:ind w:firstLine="640"/>
        <w:rPr>
          <w:szCs w:val="32"/>
        </w:rPr>
      </w:pPr>
      <w:r>
        <w:rPr>
          <w:szCs w:val="32"/>
        </w:rPr>
        <w:t>4.合作社及其理事长未列为失信被执行人。</w:t>
      </w:r>
    </w:p>
    <w:p>
      <w:pPr>
        <w:ind w:firstLine="640"/>
        <w:rPr>
          <w:szCs w:val="32"/>
        </w:rPr>
      </w:pPr>
      <w:r>
        <w:rPr>
          <w:rFonts w:eastAsia="黑体"/>
          <w:bCs/>
          <w:szCs w:val="32"/>
        </w:rPr>
        <w:t>第六条</w:t>
      </w:r>
      <w:r>
        <w:rPr>
          <w:szCs w:val="32"/>
        </w:rPr>
        <w:t xml:space="preserve">  申报省级示范社须提供以下材料：</w:t>
      </w:r>
    </w:p>
    <w:p>
      <w:pPr>
        <w:ind w:firstLine="640"/>
        <w:rPr>
          <w:szCs w:val="32"/>
        </w:rPr>
      </w:pPr>
      <w:r>
        <w:rPr>
          <w:szCs w:val="32"/>
        </w:rPr>
        <w:t>1.省级示范社申报表；</w:t>
      </w:r>
    </w:p>
    <w:p>
      <w:pPr>
        <w:ind w:firstLine="640"/>
        <w:rPr>
          <w:szCs w:val="32"/>
        </w:rPr>
      </w:pPr>
      <w:r>
        <w:rPr>
          <w:szCs w:val="32"/>
        </w:rPr>
        <w:t>2.农民合作社基本情况简介和成员名册；</w:t>
      </w:r>
    </w:p>
    <w:p>
      <w:pPr>
        <w:ind w:firstLine="640"/>
        <w:rPr>
          <w:szCs w:val="32"/>
        </w:rPr>
      </w:pPr>
      <w:r>
        <w:rPr>
          <w:szCs w:val="32"/>
        </w:rPr>
        <w:t>3.营业执照复印件，因故变更名称的，需提供其他相关证明材料；</w:t>
      </w:r>
    </w:p>
    <w:p>
      <w:pPr>
        <w:ind w:firstLine="640"/>
        <w:rPr>
          <w:szCs w:val="32"/>
        </w:rPr>
      </w:pPr>
      <w:r>
        <w:rPr>
          <w:szCs w:val="32"/>
        </w:rPr>
        <w:t>4.农民合作社章程和各项管理制度（包括财务管理制度）；</w:t>
      </w:r>
    </w:p>
    <w:p>
      <w:pPr>
        <w:ind w:firstLine="640"/>
        <w:rPr>
          <w:szCs w:val="32"/>
        </w:rPr>
      </w:pPr>
      <w:r>
        <w:rPr>
          <w:szCs w:val="32"/>
        </w:rPr>
        <w:t>5.近两年经营情况及未来发展规划；</w:t>
      </w:r>
    </w:p>
    <w:p>
      <w:pPr>
        <w:ind w:firstLine="640"/>
        <w:rPr>
          <w:szCs w:val="32"/>
        </w:rPr>
      </w:pPr>
      <w:r>
        <w:rPr>
          <w:szCs w:val="32"/>
        </w:rPr>
        <w:t>6.近两年资产负债表；</w:t>
      </w:r>
    </w:p>
    <w:p>
      <w:pPr>
        <w:ind w:firstLine="640"/>
        <w:rPr>
          <w:szCs w:val="32"/>
        </w:rPr>
      </w:pPr>
      <w:r>
        <w:rPr>
          <w:szCs w:val="32"/>
        </w:rPr>
        <w:t xml:space="preserve">7.成员大会批准的年度业务报告、盈余分配方案、亏损处理方案及会议记录； </w:t>
      </w:r>
    </w:p>
    <w:p>
      <w:pPr>
        <w:ind w:firstLine="640"/>
        <w:rPr>
          <w:szCs w:val="32"/>
        </w:rPr>
      </w:pPr>
      <w:r>
        <w:rPr>
          <w:szCs w:val="32"/>
        </w:rPr>
        <w:t xml:space="preserve">8.享受国家财政直接补助或接受社会捐赠形成的财产平均量化到每个成员的份额，其账务处理复印件； </w:t>
      </w:r>
    </w:p>
    <w:p>
      <w:pPr>
        <w:ind w:firstLine="640"/>
        <w:rPr>
          <w:szCs w:val="32"/>
        </w:rPr>
      </w:pPr>
      <w:r>
        <w:rPr>
          <w:szCs w:val="32"/>
        </w:rPr>
        <w:t>9.生产设施用房或附属设备用房或其他服务生产经营用房相关证明材料；</w:t>
      </w:r>
    </w:p>
    <w:p>
      <w:pPr>
        <w:ind w:firstLine="640"/>
        <w:rPr>
          <w:szCs w:val="32"/>
        </w:rPr>
      </w:pPr>
      <w:r>
        <w:rPr>
          <w:szCs w:val="32"/>
        </w:rPr>
        <w:t>10.评为市、县级示范社的相关证书和文件复印件；</w:t>
      </w:r>
    </w:p>
    <w:p>
      <w:pPr>
        <w:ind w:firstLine="640"/>
        <w:rPr>
          <w:szCs w:val="32"/>
        </w:rPr>
      </w:pPr>
      <w:r>
        <w:rPr>
          <w:szCs w:val="32"/>
        </w:rPr>
        <w:t>11.其他证明材料。</w:t>
      </w:r>
    </w:p>
    <w:p>
      <w:pPr>
        <w:ind w:firstLine="640"/>
        <w:rPr>
          <w:szCs w:val="32"/>
        </w:rPr>
      </w:pPr>
      <w:r>
        <w:rPr>
          <w:szCs w:val="32"/>
        </w:rPr>
        <w:t>具有以下条件的农民合作社，予以优先推荐：</w:t>
      </w:r>
    </w:p>
    <w:p>
      <w:pPr>
        <w:ind w:firstLine="640"/>
        <w:rPr>
          <w:szCs w:val="32"/>
        </w:rPr>
      </w:pPr>
      <w:r>
        <w:rPr>
          <w:szCs w:val="32"/>
        </w:rPr>
        <w:t>1.能提供农产品质量认证和产品包装注册商标等相关证明复印件及图片；</w:t>
      </w:r>
    </w:p>
    <w:p>
      <w:pPr>
        <w:ind w:firstLine="640"/>
        <w:rPr>
          <w:szCs w:val="32"/>
        </w:rPr>
      </w:pPr>
      <w:r>
        <w:rPr>
          <w:szCs w:val="32"/>
        </w:rPr>
        <w:t>2.获得奖励、荣誉称号、奖牌、特色农产品等；</w:t>
      </w:r>
    </w:p>
    <w:p>
      <w:pPr>
        <w:ind w:firstLine="640"/>
        <w:rPr>
          <w:szCs w:val="32"/>
        </w:rPr>
      </w:pPr>
      <w:r>
        <w:rPr>
          <w:szCs w:val="32"/>
        </w:rPr>
        <w:t>3.被评为省级产业扶贫合作社的农民合作社；</w:t>
      </w:r>
    </w:p>
    <w:p>
      <w:pPr>
        <w:ind w:firstLine="640"/>
        <w:rPr>
          <w:szCs w:val="32"/>
        </w:rPr>
      </w:pPr>
      <w:r>
        <w:rPr>
          <w:szCs w:val="32"/>
        </w:rPr>
        <w:t>4.取得国家专利的农民合作社；</w:t>
      </w:r>
    </w:p>
    <w:p>
      <w:pPr>
        <w:ind w:firstLine="640"/>
        <w:rPr>
          <w:szCs w:val="32"/>
        </w:rPr>
      </w:pPr>
      <w:r>
        <w:rPr>
          <w:szCs w:val="32"/>
        </w:rPr>
        <w:t>5.与龙头企业、家庭农场组建农业产业化联合体；</w:t>
      </w:r>
    </w:p>
    <w:p>
      <w:pPr>
        <w:ind w:firstLine="640"/>
        <w:rPr>
          <w:szCs w:val="32"/>
        </w:rPr>
      </w:pPr>
      <w:r>
        <w:rPr>
          <w:szCs w:val="32"/>
        </w:rPr>
        <w:t>6.以家庭农场为主要成员的农民合作社；</w:t>
      </w:r>
    </w:p>
    <w:p>
      <w:pPr>
        <w:ind w:firstLine="640"/>
        <w:rPr>
          <w:szCs w:val="32"/>
        </w:rPr>
      </w:pPr>
      <w:r>
        <w:rPr>
          <w:szCs w:val="32"/>
        </w:rPr>
        <w:t>7.其他特殊荣誉或成就证明材料。</w:t>
      </w:r>
    </w:p>
    <w:p>
      <w:pPr>
        <w:ind w:firstLine="632" w:firstLineChars="0"/>
        <w:rPr>
          <w:rFonts w:eastAsia="仿宋"/>
          <w:szCs w:val="32"/>
        </w:rPr>
      </w:pPr>
      <w:r>
        <w:rPr>
          <w:rFonts w:eastAsia="仿宋"/>
          <w:szCs w:val="32"/>
        </w:rPr>
        <w:t xml:space="preserve"> </w:t>
      </w:r>
    </w:p>
    <w:p>
      <w:pPr>
        <w:ind w:firstLine="0" w:firstLineChars="0"/>
        <w:jc w:val="center"/>
        <w:outlineLvl w:val="1"/>
        <w:rPr>
          <w:rFonts w:eastAsia="黑体"/>
          <w:bCs/>
          <w:szCs w:val="32"/>
        </w:rPr>
      </w:pPr>
      <w:r>
        <w:rPr>
          <w:rFonts w:eastAsia="黑体"/>
          <w:bCs/>
          <w:szCs w:val="32"/>
        </w:rPr>
        <w:t>第三章 评选程序</w:t>
      </w:r>
    </w:p>
    <w:p>
      <w:pPr>
        <w:ind w:firstLine="640"/>
        <w:rPr>
          <w:rFonts w:eastAsia="宋体"/>
          <w:szCs w:val="32"/>
        </w:rPr>
      </w:pPr>
      <w:r>
        <w:rPr>
          <w:rFonts w:eastAsia="黑体"/>
          <w:bCs/>
          <w:szCs w:val="32"/>
        </w:rPr>
        <w:t>第七条</w:t>
      </w:r>
      <w:r>
        <w:rPr>
          <w:rFonts w:eastAsia="楷体_GB2312"/>
          <w:b/>
          <w:szCs w:val="32"/>
        </w:rPr>
        <w:t xml:space="preserve">  </w:t>
      </w:r>
      <w:r>
        <w:rPr>
          <w:szCs w:val="32"/>
        </w:rPr>
        <w:t>省级示范社评选认定按下列程序办理：</w:t>
      </w:r>
    </w:p>
    <w:p>
      <w:pPr>
        <w:ind w:firstLine="643"/>
        <w:rPr>
          <w:szCs w:val="32"/>
        </w:rPr>
      </w:pPr>
      <w:r>
        <w:rPr>
          <w:rFonts w:eastAsia="楷体_GB2312"/>
          <w:b/>
          <w:bCs/>
          <w:szCs w:val="32"/>
        </w:rPr>
        <w:t>（一）自愿申报。</w:t>
      </w:r>
      <w:r>
        <w:rPr>
          <w:szCs w:val="32"/>
        </w:rPr>
        <w:t>对照省级示范社申报条件，由符合条件的农民合作社自愿向县级农业农村（经管）部门提出申请，递交申报材料。</w:t>
      </w:r>
    </w:p>
    <w:p>
      <w:pPr>
        <w:ind w:firstLine="643"/>
        <w:rPr>
          <w:szCs w:val="32"/>
        </w:rPr>
      </w:pPr>
      <w:r>
        <w:rPr>
          <w:rFonts w:eastAsia="楷体_GB2312"/>
          <w:b/>
          <w:bCs/>
          <w:szCs w:val="32"/>
        </w:rPr>
        <w:t>（二）会审推荐。</w:t>
      </w:r>
      <w:r>
        <w:rPr>
          <w:szCs w:val="32"/>
        </w:rPr>
        <w:t>县级农业农村（经管）部门组织人员进行实地调查并签字背书，对申报材料的真实性进行审核，征求发改、财政、税务、市场监管、银行保险监管等部门意见，并在相关媒体进行公示，公示期不少于5个工作日，公示无异议后报市级农业农村（经管）部门。</w:t>
      </w:r>
    </w:p>
    <w:p>
      <w:pPr>
        <w:spacing w:line="550" w:lineRule="atLeast"/>
        <w:ind w:firstLine="643"/>
        <w:rPr>
          <w:szCs w:val="32"/>
        </w:rPr>
      </w:pPr>
      <w:r>
        <w:rPr>
          <w:rFonts w:eastAsia="楷体_GB2312"/>
          <w:b/>
          <w:bCs/>
          <w:szCs w:val="32"/>
        </w:rPr>
        <w:t>（三）评审认定。</w:t>
      </w:r>
      <w:r>
        <w:rPr>
          <w:szCs w:val="32"/>
        </w:rPr>
        <w:t>市级农业农村（经管）部门根据申报材料，组织专家评审，评审结果分别征求财政、税务、市场监管、地方金融监管等部门意见，并进行公示，公示期不少于5个工作日，无异议后，将评审结果行文报省农业农村厅，经省农业农村厅资格审查和党组会议研究后发文公布认定（有效期两年）。</w:t>
      </w:r>
    </w:p>
    <w:p>
      <w:pPr>
        <w:spacing w:line="550" w:lineRule="atLeast"/>
        <w:ind w:firstLine="640"/>
        <w:rPr>
          <w:szCs w:val="32"/>
        </w:rPr>
      </w:pPr>
      <w:r>
        <w:rPr>
          <w:szCs w:val="32"/>
        </w:rPr>
        <w:t xml:space="preserve"> </w:t>
      </w:r>
    </w:p>
    <w:p>
      <w:pPr>
        <w:spacing w:line="550" w:lineRule="atLeast"/>
        <w:ind w:firstLine="0" w:firstLineChars="0"/>
        <w:jc w:val="center"/>
        <w:outlineLvl w:val="1"/>
        <w:rPr>
          <w:rFonts w:eastAsia="黑体"/>
          <w:bCs/>
          <w:szCs w:val="32"/>
        </w:rPr>
      </w:pPr>
      <w:r>
        <w:rPr>
          <w:rFonts w:eastAsia="黑体"/>
          <w:bCs/>
          <w:szCs w:val="32"/>
        </w:rPr>
        <w:t>第四章 监督管理</w:t>
      </w:r>
    </w:p>
    <w:p>
      <w:pPr>
        <w:spacing w:line="550" w:lineRule="atLeast"/>
        <w:ind w:firstLine="640"/>
        <w:rPr>
          <w:szCs w:val="32"/>
        </w:rPr>
      </w:pPr>
      <w:r>
        <w:rPr>
          <w:rFonts w:eastAsia="黑体"/>
          <w:bCs/>
          <w:szCs w:val="32"/>
        </w:rPr>
        <w:t>第八条</w:t>
      </w:r>
      <w:r>
        <w:rPr>
          <w:rFonts w:eastAsia="楷体_GB2312"/>
          <w:b/>
          <w:bCs/>
          <w:szCs w:val="32"/>
        </w:rPr>
        <w:t xml:space="preserve">  </w:t>
      </w:r>
      <w:r>
        <w:rPr>
          <w:szCs w:val="32"/>
        </w:rPr>
        <w:t>省级示范社实行动态管理。县级农业农村（经管）部门对省级示范社实行跟踪指导和监测，省农业农村厅每两年抽检一次。</w:t>
      </w:r>
    </w:p>
    <w:p>
      <w:pPr>
        <w:spacing w:line="550" w:lineRule="atLeast"/>
        <w:ind w:firstLine="640"/>
        <w:rPr>
          <w:szCs w:val="32"/>
        </w:rPr>
      </w:pPr>
      <w:r>
        <w:rPr>
          <w:rFonts w:eastAsia="黑体"/>
          <w:bCs/>
          <w:szCs w:val="32"/>
        </w:rPr>
        <w:t xml:space="preserve">第九条 </w:t>
      </w:r>
      <w:r>
        <w:rPr>
          <w:rFonts w:eastAsia="楷体_GB2312"/>
          <w:b/>
          <w:bCs/>
          <w:szCs w:val="32"/>
        </w:rPr>
        <w:t xml:space="preserve"> </w:t>
      </w:r>
      <w:r>
        <w:rPr>
          <w:szCs w:val="32"/>
        </w:rPr>
        <w:t>有下列情形之一的，取消省级示范社资格，3年内不得重新申报：</w:t>
      </w:r>
    </w:p>
    <w:p>
      <w:pPr>
        <w:spacing w:line="550" w:lineRule="atLeast"/>
        <w:ind w:firstLine="640"/>
        <w:rPr>
          <w:szCs w:val="32"/>
        </w:rPr>
      </w:pPr>
      <w:r>
        <w:rPr>
          <w:szCs w:val="32"/>
        </w:rPr>
        <w:t>1.申报中提供虚假材料或存在舞弊行为的；</w:t>
      </w:r>
    </w:p>
    <w:p>
      <w:pPr>
        <w:spacing w:line="550" w:lineRule="atLeast"/>
        <w:ind w:firstLine="640"/>
        <w:rPr>
          <w:szCs w:val="32"/>
        </w:rPr>
      </w:pPr>
      <w:r>
        <w:rPr>
          <w:szCs w:val="32"/>
        </w:rPr>
        <w:t>2.经营中存在违法行为的，或发生重大生产安全或农产品质量安全事故的；</w:t>
      </w:r>
    </w:p>
    <w:p>
      <w:pPr>
        <w:spacing w:line="550" w:lineRule="atLeast"/>
        <w:ind w:firstLine="640"/>
        <w:rPr>
          <w:szCs w:val="32"/>
        </w:rPr>
      </w:pPr>
      <w:r>
        <w:rPr>
          <w:szCs w:val="32"/>
        </w:rPr>
        <w:t>3.因经营不善、资不抵债而破产或被兼并的；</w:t>
      </w:r>
    </w:p>
    <w:p>
      <w:pPr>
        <w:spacing w:line="550" w:lineRule="atLeast"/>
        <w:ind w:firstLine="640"/>
        <w:rPr>
          <w:szCs w:val="32"/>
        </w:rPr>
      </w:pPr>
      <w:r>
        <w:rPr>
          <w:szCs w:val="32"/>
        </w:rPr>
        <w:t>4.停止实质性生产，已达不到省级示范</w:t>
      </w:r>
      <w:r>
        <w:rPr>
          <w:rFonts w:hint="eastAsia"/>
          <w:szCs w:val="32"/>
        </w:rPr>
        <w:t>社</w:t>
      </w:r>
      <w:r>
        <w:rPr>
          <w:szCs w:val="32"/>
        </w:rPr>
        <w:t>标准的；</w:t>
      </w:r>
    </w:p>
    <w:p>
      <w:pPr>
        <w:spacing w:line="550" w:lineRule="atLeast"/>
        <w:ind w:firstLine="640"/>
        <w:rPr>
          <w:szCs w:val="32"/>
        </w:rPr>
      </w:pPr>
      <w:r>
        <w:rPr>
          <w:szCs w:val="32"/>
        </w:rPr>
        <w:t>5.不按规定提供相关材料，拒绝接受农业农村（经管）部门的业务指导和监测的；</w:t>
      </w:r>
    </w:p>
    <w:p>
      <w:pPr>
        <w:spacing w:line="550" w:lineRule="atLeast"/>
        <w:ind w:firstLine="640"/>
        <w:rPr>
          <w:szCs w:val="32"/>
        </w:rPr>
      </w:pPr>
      <w:r>
        <w:rPr>
          <w:szCs w:val="32"/>
        </w:rPr>
        <w:t>6.其他严重违反法律法规行为或发生其他严重问题的。</w:t>
      </w:r>
    </w:p>
    <w:p>
      <w:pPr>
        <w:spacing w:line="550" w:lineRule="atLeast"/>
        <w:ind w:firstLine="640"/>
        <w:rPr>
          <w:szCs w:val="32"/>
        </w:rPr>
      </w:pPr>
      <w:r>
        <w:rPr>
          <w:rFonts w:eastAsia="黑体"/>
          <w:bCs/>
          <w:szCs w:val="32"/>
        </w:rPr>
        <w:t>第十条</w:t>
      </w:r>
      <w:r>
        <w:rPr>
          <w:rFonts w:eastAsia="宋体"/>
          <w:szCs w:val="32"/>
        </w:rPr>
        <w:t xml:space="preserve">  </w:t>
      </w:r>
      <w:r>
        <w:rPr>
          <w:szCs w:val="32"/>
        </w:rPr>
        <w:t>各有关部门要为示范社发展创造条件，切实落实各项优惠扶持政策。各类中央或省级农民合作社专项项目原则上由省级示范社申报承担。</w:t>
      </w:r>
    </w:p>
    <w:p>
      <w:pPr>
        <w:ind w:firstLine="0" w:firstLineChars="0"/>
        <w:jc w:val="center"/>
        <w:outlineLvl w:val="1"/>
        <w:rPr>
          <w:rFonts w:eastAsia="黑体"/>
          <w:bCs/>
          <w:szCs w:val="32"/>
        </w:rPr>
      </w:pPr>
      <w:r>
        <w:rPr>
          <w:rFonts w:eastAsia="黑体"/>
          <w:bCs/>
          <w:szCs w:val="32"/>
        </w:rPr>
        <w:t>第五章 附 则</w:t>
      </w:r>
    </w:p>
    <w:p>
      <w:pPr>
        <w:ind w:firstLine="640"/>
        <w:rPr>
          <w:szCs w:val="32"/>
        </w:rPr>
      </w:pPr>
      <w:r>
        <w:rPr>
          <w:rFonts w:eastAsia="黑体"/>
          <w:bCs/>
          <w:szCs w:val="32"/>
        </w:rPr>
        <w:t>第十一条</w:t>
      </w:r>
      <w:r>
        <w:rPr>
          <w:rFonts w:eastAsia="楷体_GB2312"/>
          <w:b/>
          <w:bCs/>
          <w:szCs w:val="32"/>
        </w:rPr>
        <w:t xml:space="preserve">  </w:t>
      </w:r>
      <w:r>
        <w:rPr>
          <w:szCs w:val="32"/>
        </w:rPr>
        <w:t>各市州和县市区可参照本办法，制定本级示范社创建办法。</w:t>
      </w:r>
    </w:p>
    <w:p>
      <w:pPr>
        <w:ind w:firstLine="640"/>
        <w:rPr>
          <w:rFonts w:eastAsia="宋体"/>
          <w:szCs w:val="32"/>
        </w:rPr>
      </w:pPr>
      <w:r>
        <w:rPr>
          <w:rFonts w:eastAsia="黑体"/>
          <w:bCs/>
          <w:szCs w:val="32"/>
        </w:rPr>
        <w:t>第十二条</w:t>
      </w:r>
      <w:r>
        <w:rPr>
          <w:rFonts w:eastAsia="楷体_GB2312"/>
          <w:b/>
          <w:bCs/>
          <w:szCs w:val="32"/>
        </w:rPr>
        <w:t xml:space="preserve">  </w:t>
      </w:r>
      <w:r>
        <w:rPr>
          <w:szCs w:val="32"/>
        </w:rPr>
        <w:t>本办法自公布之日起施行，有效期5年</w:t>
      </w:r>
      <w:r>
        <w:rPr>
          <w:rFonts w:hint="eastAsia"/>
          <w:szCs w:val="32"/>
        </w:rPr>
        <w:t>，</w:t>
      </w:r>
      <w:r>
        <w:rPr>
          <w:szCs w:val="32"/>
        </w:rPr>
        <w:t>2020年3月17日公布的《湖南省农民合作社省级示范社创建办法》（湘农发〔2020〕16号）同时废止。</w:t>
      </w:r>
    </w:p>
    <w:p>
      <w:pPr>
        <w:ind w:firstLine="640"/>
        <w:rPr>
          <w:szCs w:val="32"/>
        </w:rPr>
      </w:pPr>
      <w:r>
        <w:rPr>
          <w:szCs w:val="32"/>
        </w:rPr>
        <w:t xml:space="preserve"> </w:t>
      </w:r>
    </w:p>
    <w:p>
      <w:pPr>
        <w:ind w:firstLine="640"/>
        <w:rPr>
          <w:szCs w:val="32"/>
        </w:rPr>
      </w:pPr>
      <w:r>
        <w:rPr>
          <w:szCs w:val="32"/>
        </w:rPr>
        <w:t>附表：1.湖南省农民合作社示范社申报表</w:t>
      </w:r>
    </w:p>
    <w:p>
      <w:pPr>
        <w:ind w:firstLine="640"/>
        <w:rPr>
          <w:szCs w:val="32"/>
        </w:rPr>
      </w:pPr>
      <w:r>
        <w:rPr>
          <w:szCs w:val="32"/>
        </w:rPr>
        <w:t xml:space="preserve">      2.湖南省农民合作社示范社申报汇总表</w:t>
      </w:r>
    </w:p>
    <w:p>
      <w:pPr>
        <w:ind w:firstLine="640"/>
        <w:rPr>
          <w:szCs w:val="32"/>
        </w:rPr>
      </w:pPr>
      <w:r>
        <w:rPr>
          <w:szCs w:val="32"/>
        </w:rPr>
        <w:t xml:space="preserve">      3.湖南省农民合作社示范社监测表</w:t>
      </w:r>
    </w:p>
    <w:p>
      <w:pPr>
        <w:ind w:firstLine="640"/>
        <w:rPr>
          <w:szCs w:val="32"/>
        </w:rPr>
      </w:pPr>
      <w:r>
        <w:rPr>
          <w:szCs w:val="32"/>
        </w:rPr>
        <w:t xml:space="preserve">      4.湖南省农民合作社示范社监测合格名单汇总表</w:t>
      </w:r>
    </w:p>
    <w:p>
      <w:pPr>
        <w:ind w:firstLine="0" w:firstLineChars="0"/>
        <w:rPr>
          <w:rFonts w:eastAsia="黑体"/>
          <w:bCs/>
          <w:kern w:val="0"/>
          <w:szCs w:val="32"/>
        </w:rPr>
      </w:pPr>
      <w:r>
        <w:rPr>
          <w:szCs w:val="32"/>
        </w:rPr>
        <w:t xml:space="preserve">          5.</w:t>
      </w:r>
      <w:r>
        <w:rPr>
          <w:spacing w:val="-6"/>
          <w:szCs w:val="32"/>
        </w:rPr>
        <w:t>湖南省农民合作社示范社监测不合格名单汇总表</w:t>
      </w:r>
    </w:p>
    <w:p>
      <w:pPr>
        <w:ind w:firstLine="0" w:firstLineChars="0"/>
        <w:rPr>
          <w:szCs w:val="32"/>
        </w:rPr>
      </w:pPr>
      <w:r>
        <w:rPr>
          <w:szCs w:val="32"/>
        </w:rPr>
        <w:t xml:space="preserve"> </w:t>
      </w:r>
    </w:p>
    <w:p>
      <w:pPr>
        <w:ind w:firstLine="0" w:firstLineChars="0"/>
        <w:outlineLvl w:val="1"/>
        <w:rPr>
          <w:rFonts w:eastAsia="宋体"/>
          <w:bCs/>
          <w:szCs w:val="32"/>
        </w:rPr>
      </w:pPr>
      <w:r>
        <w:rPr>
          <w:rFonts w:eastAsia="黑体"/>
          <w:bCs/>
          <w:kern w:val="0"/>
          <w:szCs w:val="32"/>
        </w:rPr>
        <w:br w:type="page"/>
      </w:r>
      <w:r>
        <w:rPr>
          <w:rFonts w:eastAsia="黑体"/>
          <w:bCs/>
          <w:kern w:val="0"/>
          <w:szCs w:val="32"/>
        </w:rPr>
        <w:t>附表1</w:t>
      </w:r>
    </w:p>
    <w:p>
      <w:pPr>
        <w:spacing w:before="144" w:beforeLines="25" w:after="144" w:afterLines="25" w:line="500" w:lineRule="exact"/>
        <w:ind w:firstLine="0" w:firstLineChars="0"/>
        <w:jc w:val="center"/>
        <w:rPr>
          <w:rFonts w:eastAsia="方正小标宋简体"/>
          <w:bCs/>
          <w:kern w:val="0"/>
          <w:sz w:val="36"/>
          <w:szCs w:val="36"/>
        </w:rPr>
      </w:pPr>
      <w:r>
        <w:rPr>
          <w:rFonts w:eastAsia="方正小标宋简体"/>
          <w:bCs/>
          <w:kern w:val="0"/>
          <w:sz w:val="36"/>
          <w:szCs w:val="36"/>
        </w:rPr>
        <w:t>湖南省农民合作社示范社申报表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8"/>
        <w:gridCol w:w="2494"/>
        <w:gridCol w:w="1250"/>
        <w:gridCol w:w="690"/>
        <w:gridCol w:w="553"/>
        <w:gridCol w:w="2088"/>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6" w:type="dxa"/>
          <w:trHeight w:val="546" w:hRule="atLeast"/>
          <w:jc w:val="center"/>
        </w:trPr>
        <w:tc>
          <w:tcPr>
            <w:tcW w:w="173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0" w:firstLineChars="0"/>
              <w:jc w:val="center"/>
              <w:rPr>
                <w:rFonts w:eastAsia="宋体"/>
                <w:sz w:val="20"/>
                <w:szCs w:val="20"/>
              </w:rPr>
            </w:pPr>
            <w:r>
              <w:rPr>
                <w:rFonts w:ascii="宋体" w:hAnsi="宋体" w:eastAsia="宋体"/>
                <w:sz w:val="20"/>
                <w:szCs w:val="20"/>
              </w:rPr>
              <w:t>合作社名称</w:t>
            </w:r>
          </w:p>
        </w:tc>
        <w:tc>
          <w:tcPr>
            <w:tcW w:w="7075" w:type="dxa"/>
            <w:gridSpan w:val="5"/>
            <w:tcBorders>
              <w:top w:val="single" w:color="auto" w:sz="4" w:space="0"/>
              <w:left w:val="nil"/>
              <w:bottom w:val="single" w:color="auto" w:sz="4" w:space="0"/>
              <w:right w:val="single" w:color="auto" w:sz="4" w:space="0"/>
            </w:tcBorders>
            <w:noWrap w:val="0"/>
            <w:vAlign w:val="center"/>
          </w:tcPr>
          <w:p>
            <w:pPr>
              <w:spacing w:line="280" w:lineRule="exact"/>
              <w:ind w:firstLine="0" w:firstLineChars="0"/>
              <w:jc w:val="center"/>
              <w:rPr>
                <w:rFonts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6" w:type="dxa"/>
          <w:trHeight w:val="577" w:hRule="atLeast"/>
          <w:jc w:val="center"/>
        </w:trPr>
        <w:tc>
          <w:tcPr>
            <w:tcW w:w="173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0" w:firstLineChars="0"/>
              <w:jc w:val="center"/>
              <w:rPr>
                <w:rFonts w:eastAsia="宋体"/>
                <w:sz w:val="20"/>
                <w:szCs w:val="20"/>
              </w:rPr>
            </w:pPr>
            <w:r>
              <w:rPr>
                <w:rFonts w:ascii="宋体" w:hAnsi="宋体" w:eastAsia="宋体"/>
                <w:sz w:val="20"/>
                <w:szCs w:val="20"/>
              </w:rPr>
              <w:t>详细地址</w:t>
            </w:r>
          </w:p>
        </w:tc>
        <w:tc>
          <w:tcPr>
            <w:tcW w:w="3744" w:type="dxa"/>
            <w:gridSpan w:val="2"/>
            <w:tcBorders>
              <w:top w:val="single" w:color="auto" w:sz="4" w:space="0"/>
              <w:left w:val="nil"/>
              <w:bottom w:val="single" w:color="auto" w:sz="4" w:space="0"/>
              <w:right w:val="single" w:color="auto" w:sz="4" w:space="0"/>
            </w:tcBorders>
            <w:noWrap w:val="0"/>
            <w:vAlign w:val="center"/>
          </w:tcPr>
          <w:p>
            <w:pPr>
              <w:spacing w:line="280" w:lineRule="exact"/>
              <w:ind w:firstLine="0" w:firstLineChars="0"/>
              <w:jc w:val="center"/>
              <w:rPr>
                <w:rFonts w:eastAsia="宋体"/>
                <w:sz w:val="20"/>
                <w:szCs w:val="20"/>
              </w:rPr>
            </w:pPr>
          </w:p>
        </w:tc>
        <w:tc>
          <w:tcPr>
            <w:tcW w:w="1243" w:type="dxa"/>
            <w:gridSpan w:val="2"/>
            <w:tcBorders>
              <w:top w:val="single" w:color="auto" w:sz="4" w:space="0"/>
              <w:left w:val="nil"/>
              <w:bottom w:val="single" w:color="auto" w:sz="4" w:space="0"/>
              <w:right w:val="single" w:color="auto" w:sz="4" w:space="0"/>
            </w:tcBorders>
            <w:noWrap w:val="0"/>
            <w:vAlign w:val="center"/>
          </w:tcPr>
          <w:p>
            <w:pPr>
              <w:spacing w:line="280" w:lineRule="exact"/>
              <w:ind w:firstLine="0" w:firstLineChars="0"/>
              <w:jc w:val="center"/>
              <w:rPr>
                <w:rFonts w:eastAsia="宋体"/>
                <w:sz w:val="20"/>
                <w:szCs w:val="20"/>
              </w:rPr>
            </w:pPr>
            <w:r>
              <w:rPr>
                <w:rFonts w:ascii="宋体" w:hAnsi="宋体" w:eastAsia="宋体"/>
                <w:sz w:val="20"/>
                <w:szCs w:val="20"/>
              </w:rPr>
              <w:t>成员人数</w:t>
            </w:r>
          </w:p>
        </w:tc>
        <w:tc>
          <w:tcPr>
            <w:tcW w:w="2088" w:type="dxa"/>
            <w:tcBorders>
              <w:top w:val="single" w:color="auto" w:sz="4" w:space="0"/>
              <w:left w:val="nil"/>
              <w:bottom w:val="single" w:color="auto" w:sz="4" w:space="0"/>
              <w:right w:val="single" w:color="auto" w:sz="4" w:space="0"/>
            </w:tcBorders>
            <w:noWrap w:val="0"/>
            <w:vAlign w:val="center"/>
          </w:tcPr>
          <w:p>
            <w:pPr>
              <w:spacing w:line="280" w:lineRule="exact"/>
              <w:ind w:firstLine="0" w:firstLineChars="0"/>
              <w:jc w:val="center"/>
              <w:rPr>
                <w:rFonts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6" w:type="dxa"/>
          <w:trHeight w:val="577" w:hRule="atLeast"/>
          <w:jc w:val="center"/>
        </w:trPr>
        <w:tc>
          <w:tcPr>
            <w:tcW w:w="173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0" w:firstLineChars="0"/>
              <w:jc w:val="center"/>
              <w:rPr>
                <w:rFonts w:eastAsia="宋体"/>
                <w:sz w:val="20"/>
                <w:szCs w:val="20"/>
              </w:rPr>
            </w:pPr>
            <w:r>
              <w:rPr>
                <w:rFonts w:ascii="宋体" w:hAnsi="宋体" w:eastAsia="宋体"/>
                <w:sz w:val="20"/>
                <w:szCs w:val="20"/>
              </w:rPr>
              <w:t>注册登记时间</w:t>
            </w:r>
          </w:p>
        </w:tc>
        <w:tc>
          <w:tcPr>
            <w:tcW w:w="2494" w:type="dxa"/>
            <w:tcBorders>
              <w:top w:val="single" w:color="auto" w:sz="4" w:space="0"/>
              <w:left w:val="nil"/>
              <w:bottom w:val="single" w:color="auto" w:sz="4" w:space="0"/>
              <w:right w:val="single" w:color="auto" w:sz="4" w:space="0"/>
            </w:tcBorders>
            <w:noWrap w:val="0"/>
            <w:vAlign w:val="center"/>
          </w:tcPr>
          <w:p>
            <w:pPr>
              <w:spacing w:line="280" w:lineRule="exact"/>
              <w:ind w:firstLine="0" w:firstLineChars="0"/>
              <w:jc w:val="center"/>
              <w:rPr>
                <w:rFonts w:eastAsia="宋体"/>
                <w:sz w:val="20"/>
                <w:szCs w:val="20"/>
              </w:rPr>
            </w:pPr>
          </w:p>
        </w:tc>
        <w:tc>
          <w:tcPr>
            <w:tcW w:w="1940" w:type="dxa"/>
            <w:gridSpan w:val="2"/>
            <w:tcBorders>
              <w:top w:val="single" w:color="auto" w:sz="4" w:space="0"/>
              <w:left w:val="nil"/>
              <w:bottom w:val="single" w:color="auto" w:sz="4" w:space="0"/>
              <w:right w:val="single" w:color="auto" w:sz="4" w:space="0"/>
            </w:tcBorders>
            <w:noWrap w:val="0"/>
            <w:vAlign w:val="center"/>
          </w:tcPr>
          <w:p>
            <w:pPr>
              <w:spacing w:line="280" w:lineRule="exact"/>
              <w:ind w:firstLine="0" w:firstLineChars="0"/>
              <w:jc w:val="center"/>
              <w:rPr>
                <w:rFonts w:eastAsia="宋体"/>
                <w:sz w:val="20"/>
                <w:szCs w:val="20"/>
              </w:rPr>
            </w:pPr>
            <w:r>
              <w:rPr>
                <w:rFonts w:ascii="宋体" w:hAnsi="宋体" w:eastAsia="宋体"/>
                <w:sz w:val="20"/>
                <w:szCs w:val="20"/>
              </w:rPr>
              <w:t>成员出资（万元）</w:t>
            </w:r>
          </w:p>
        </w:tc>
        <w:tc>
          <w:tcPr>
            <w:tcW w:w="2641" w:type="dxa"/>
            <w:gridSpan w:val="2"/>
            <w:tcBorders>
              <w:top w:val="single" w:color="auto" w:sz="4" w:space="0"/>
              <w:left w:val="nil"/>
              <w:bottom w:val="single" w:color="auto" w:sz="4" w:space="0"/>
              <w:right w:val="single" w:color="auto" w:sz="4" w:space="0"/>
            </w:tcBorders>
            <w:noWrap w:val="0"/>
            <w:vAlign w:val="center"/>
          </w:tcPr>
          <w:p>
            <w:pPr>
              <w:spacing w:line="280" w:lineRule="exact"/>
              <w:ind w:firstLine="0" w:firstLineChars="0"/>
              <w:jc w:val="center"/>
              <w:rPr>
                <w:rFonts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6" w:type="dxa"/>
          <w:trHeight w:val="546" w:hRule="atLeast"/>
          <w:jc w:val="center"/>
        </w:trPr>
        <w:tc>
          <w:tcPr>
            <w:tcW w:w="173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0" w:firstLineChars="0"/>
              <w:jc w:val="center"/>
              <w:rPr>
                <w:rFonts w:eastAsia="宋体"/>
                <w:sz w:val="20"/>
                <w:szCs w:val="20"/>
              </w:rPr>
            </w:pPr>
            <w:r>
              <w:rPr>
                <w:rFonts w:ascii="宋体" w:hAnsi="宋体" w:eastAsia="宋体"/>
                <w:sz w:val="20"/>
                <w:szCs w:val="20"/>
              </w:rPr>
              <w:t>法人代表姓名</w:t>
            </w:r>
          </w:p>
        </w:tc>
        <w:tc>
          <w:tcPr>
            <w:tcW w:w="2494" w:type="dxa"/>
            <w:tcBorders>
              <w:top w:val="single" w:color="auto" w:sz="4" w:space="0"/>
              <w:left w:val="nil"/>
              <w:bottom w:val="single" w:color="auto" w:sz="4" w:space="0"/>
              <w:right w:val="single" w:color="auto" w:sz="4" w:space="0"/>
            </w:tcBorders>
            <w:noWrap w:val="0"/>
            <w:vAlign w:val="center"/>
          </w:tcPr>
          <w:p>
            <w:pPr>
              <w:spacing w:line="280" w:lineRule="exact"/>
              <w:ind w:firstLine="0" w:firstLineChars="0"/>
              <w:jc w:val="center"/>
              <w:rPr>
                <w:rFonts w:eastAsia="宋体"/>
                <w:sz w:val="20"/>
                <w:szCs w:val="20"/>
              </w:rPr>
            </w:pPr>
          </w:p>
        </w:tc>
        <w:tc>
          <w:tcPr>
            <w:tcW w:w="1940" w:type="dxa"/>
            <w:gridSpan w:val="2"/>
            <w:tcBorders>
              <w:top w:val="single" w:color="auto" w:sz="4" w:space="0"/>
              <w:left w:val="nil"/>
              <w:bottom w:val="single" w:color="auto" w:sz="4" w:space="0"/>
              <w:right w:val="single" w:color="auto" w:sz="4" w:space="0"/>
            </w:tcBorders>
            <w:noWrap w:val="0"/>
            <w:vAlign w:val="center"/>
          </w:tcPr>
          <w:p>
            <w:pPr>
              <w:spacing w:line="280" w:lineRule="exact"/>
              <w:ind w:firstLine="0" w:firstLineChars="0"/>
              <w:jc w:val="center"/>
              <w:rPr>
                <w:rFonts w:eastAsia="宋体"/>
                <w:sz w:val="20"/>
                <w:szCs w:val="20"/>
              </w:rPr>
            </w:pPr>
            <w:r>
              <w:rPr>
                <w:rFonts w:ascii="宋体" w:hAnsi="宋体" w:eastAsia="宋体"/>
                <w:sz w:val="20"/>
                <w:szCs w:val="20"/>
              </w:rPr>
              <w:t>联系方式</w:t>
            </w:r>
          </w:p>
        </w:tc>
        <w:tc>
          <w:tcPr>
            <w:tcW w:w="2641" w:type="dxa"/>
            <w:gridSpan w:val="2"/>
            <w:tcBorders>
              <w:top w:val="single" w:color="auto" w:sz="4" w:space="0"/>
              <w:left w:val="nil"/>
              <w:bottom w:val="single" w:color="auto" w:sz="4" w:space="0"/>
              <w:right w:val="single" w:color="auto" w:sz="4" w:space="0"/>
            </w:tcBorders>
            <w:noWrap w:val="0"/>
            <w:vAlign w:val="center"/>
          </w:tcPr>
          <w:p>
            <w:pPr>
              <w:spacing w:line="280" w:lineRule="exact"/>
              <w:ind w:firstLine="0" w:firstLineChars="0"/>
              <w:jc w:val="center"/>
              <w:rPr>
                <w:rFonts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6" w:type="dxa"/>
          <w:trHeight w:val="546" w:hRule="atLeast"/>
          <w:jc w:val="center"/>
        </w:trPr>
        <w:tc>
          <w:tcPr>
            <w:tcW w:w="173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0" w:firstLineChars="0"/>
              <w:jc w:val="center"/>
              <w:rPr>
                <w:rFonts w:eastAsia="宋体"/>
                <w:sz w:val="20"/>
                <w:szCs w:val="20"/>
              </w:rPr>
            </w:pPr>
            <w:r>
              <w:rPr>
                <w:rFonts w:ascii="宋体" w:hAnsi="宋体" w:eastAsia="宋体"/>
                <w:sz w:val="20"/>
                <w:szCs w:val="20"/>
              </w:rPr>
              <w:t>主要产业</w:t>
            </w:r>
          </w:p>
        </w:tc>
        <w:tc>
          <w:tcPr>
            <w:tcW w:w="2494" w:type="dxa"/>
            <w:tcBorders>
              <w:top w:val="single" w:color="auto" w:sz="4" w:space="0"/>
              <w:left w:val="nil"/>
              <w:bottom w:val="single" w:color="auto" w:sz="4" w:space="0"/>
              <w:right w:val="single" w:color="auto" w:sz="4" w:space="0"/>
            </w:tcBorders>
            <w:noWrap w:val="0"/>
            <w:vAlign w:val="center"/>
          </w:tcPr>
          <w:p>
            <w:pPr>
              <w:spacing w:line="280" w:lineRule="exact"/>
              <w:ind w:firstLine="0" w:firstLineChars="0"/>
              <w:jc w:val="center"/>
              <w:rPr>
                <w:rFonts w:eastAsia="宋体"/>
                <w:sz w:val="20"/>
                <w:szCs w:val="20"/>
              </w:rPr>
            </w:pPr>
          </w:p>
        </w:tc>
        <w:tc>
          <w:tcPr>
            <w:tcW w:w="1940" w:type="dxa"/>
            <w:gridSpan w:val="2"/>
            <w:tcBorders>
              <w:top w:val="single" w:color="auto" w:sz="4" w:space="0"/>
              <w:left w:val="nil"/>
              <w:bottom w:val="single" w:color="auto" w:sz="4" w:space="0"/>
              <w:right w:val="single" w:color="auto" w:sz="4" w:space="0"/>
            </w:tcBorders>
            <w:noWrap w:val="0"/>
            <w:vAlign w:val="center"/>
          </w:tcPr>
          <w:p>
            <w:pPr>
              <w:spacing w:line="280" w:lineRule="exact"/>
              <w:ind w:firstLine="0" w:firstLineChars="0"/>
              <w:jc w:val="center"/>
              <w:rPr>
                <w:rFonts w:eastAsia="宋体"/>
                <w:sz w:val="20"/>
                <w:szCs w:val="20"/>
              </w:rPr>
            </w:pPr>
            <w:r>
              <w:rPr>
                <w:rFonts w:ascii="宋体" w:hAnsi="宋体" w:eastAsia="宋体"/>
                <w:sz w:val="20"/>
                <w:szCs w:val="20"/>
              </w:rPr>
              <w:t>固定资产（万元）</w:t>
            </w:r>
          </w:p>
        </w:tc>
        <w:tc>
          <w:tcPr>
            <w:tcW w:w="2641" w:type="dxa"/>
            <w:gridSpan w:val="2"/>
            <w:tcBorders>
              <w:top w:val="single" w:color="auto" w:sz="4" w:space="0"/>
              <w:left w:val="nil"/>
              <w:bottom w:val="single" w:color="auto" w:sz="4" w:space="0"/>
              <w:right w:val="single" w:color="auto" w:sz="4" w:space="0"/>
            </w:tcBorders>
            <w:noWrap w:val="0"/>
            <w:vAlign w:val="center"/>
          </w:tcPr>
          <w:p>
            <w:pPr>
              <w:spacing w:line="280" w:lineRule="exact"/>
              <w:ind w:firstLine="0" w:firstLineChars="0"/>
              <w:jc w:val="center"/>
              <w:rPr>
                <w:rFonts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6" w:type="dxa"/>
          <w:trHeight w:val="1154" w:hRule="atLeast"/>
          <w:jc w:val="center"/>
        </w:trPr>
        <w:tc>
          <w:tcPr>
            <w:tcW w:w="173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0" w:firstLineChars="0"/>
              <w:jc w:val="center"/>
              <w:rPr>
                <w:rFonts w:ascii="宋体" w:hAnsi="宋体" w:eastAsia="宋体"/>
                <w:sz w:val="20"/>
                <w:szCs w:val="20"/>
              </w:rPr>
            </w:pPr>
            <w:r>
              <w:rPr>
                <w:rFonts w:ascii="宋体" w:hAnsi="宋体" w:eastAsia="宋体"/>
                <w:sz w:val="20"/>
                <w:szCs w:val="20"/>
              </w:rPr>
              <w:t>年经营收入</w:t>
            </w:r>
          </w:p>
          <w:p>
            <w:pPr>
              <w:spacing w:line="280" w:lineRule="exact"/>
              <w:ind w:firstLine="0" w:firstLineChars="0"/>
              <w:jc w:val="center"/>
              <w:rPr>
                <w:rFonts w:eastAsia="宋体"/>
                <w:sz w:val="20"/>
                <w:szCs w:val="20"/>
              </w:rPr>
            </w:pPr>
            <w:r>
              <w:rPr>
                <w:rFonts w:ascii="宋体" w:hAnsi="宋体" w:eastAsia="宋体"/>
                <w:sz w:val="20"/>
                <w:szCs w:val="20"/>
              </w:rPr>
              <w:t>（万元）</w:t>
            </w:r>
          </w:p>
        </w:tc>
        <w:tc>
          <w:tcPr>
            <w:tcW w:w="2494" w:type="dxa"/>
            <w:tcBorders>
              <w:top w:val="single" w:color="auto" w:sz="4" w:space="0"/>
              <w:left w:val="nil"/>
              <w:bottom w:val="single" w:color="auto" w:sz="4" w:space="0"/>
              <w:right w:val="single" w:color="auto" w:sz="4" w:space="0"/>
            </w:tcBorders>
            <w:noWrap w:val="0"/>
            <w:vAlign w:val="center"/>
          </w:tcPr>
          <w:p>
            <w:pPr>
              <w:spacing w:line="280" w:lineRule="exact"/>
              <w:ind w:firstLine="0" w:firstLineChars="0"/>
              <w:rPr>
                <w:rFonts w:eastAsia="宋体"/>
                <w:sz w:val="20"/>
                <w:szCs w:val="20"/>
              </w:rPr>
            </w:pPr>
          </w:p>
        </w:tc>
        <w:tc>
          <w:tcPr>
            <w:tcW w:w="1940" w:type="dxa"/>
            <w:gridSpan w:val="2"/>
            <w:tcBorders>
              <w:top w:val="single" w:color="auto" w:sz="4" w:space="0"/>
              <w:left w:val="nil"/>
              <w:bottom w:val="single" w:color="auto" w:sz="4" w:space="0"/>
              <w:right w:val="single" w:color="auto" w:sz="4" w:space="0"/>
            </w:tcBorders>
            <w:noWrap w:val="0"/>
            <w:vAlign w:val="center"/>
          </w:tcPr>
          <w:p>
            <w:pPr>
              <w:spacing w:line="280" w:lineRule="exact"/>
              <w:ind w:firstLine="0" w:firstLineChars="0"/>
              <w:jc w:val="center"/>
              <w:rPr>
                <w:rFonts w:eastAsia="宋体"/>
                <w:sz w:val="20"/>
                <w:szCs w:val="20"/>
              </w:rPr>
            </w:pPr>
            <w:r>
              <w:rPr>
                <w:rFonts w:ascii="宋体" w:hAnsi="宋体" w:eastAsia="宋体"/>
                <w:sz w:val="20"/>
                <w:szCs w:val="20"/>
              </w:rPr>
              <w:t>商标及</w:t>
            </w:r>
            <w:r>
              <w:rPr>
                <w:rFonts w:eastAsia="宋体"/>
                <w:sz w:val="20"/>
                <w:szCs w:val="20"/>
              </w:rPr>
              <w:t>“</w:t>
            </w:r>
            <w:r>
              <w:rPr>
                <w:rFonts w:ascii="宋体" w:hAnsi="宋体" w:eastAsia="宋体"/>
                <w:sz w:val="20"/>
                <w:szCs w:val="20"/>
              </w:rPr>
              <w:t>三品一标</w:t>
            </w:r>
            <w:r>
              <w:rPr>
                <w:rFonts w:eastAsia="宋体"/>
                <w:sz w:val="20"/>
                <w:szCs w:val="20"/>
              </w:rPr>
              <w:t>”</w:t>
            </w:r>
            <w:r>
              <w:rPr>
                <w:rFonts w:ascii="宋体" w:hAnsi="宋体" w:eastAsia="宋体"/>
                <w:sz w:val="20"/>
                <w:szCs w:val="20"/>
              </w:rPr>
              <w:t>认证</w:t>
            </w:r>
          </w:p>
        </w:tc>
        <w:tc>
          <w:tcPr>
            <w:tcW w:w="2641" w:type="dxa"/>
            <w:gridSpan w:val="2"/>
            <w:tcBorders>
              <w:top w:val="single" w:color="auto" w:sz="4" w:space="0"/>
              <w:left w:val="nil"/>
              <w:bottom w:val="single" w:color="auto" w:sz="4" w:space="0"/>
              <w:right w:val="single" w:color="auto" w:sz="4" w:space="0"/>
            </w:tcBorders>
            <w:noWrap w:val="0"/>
            <w:vAlign w:val="center"/>
          </w:tcPr>
          <w:p>
            <w:pPr>
              <w:spacing w:line="280" w:lineRule="exact"/>
              <w:ind w:firstLine="0" w:firstLineChars="0"/>
              <w:rPr>
                <w:rFonts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390" w:hRule="atLeast"/>
          <w:jc w:val="center"/>
        </w:trPr>
        <w:tc>
          <w:tcPr>
            <w:tcW w:w="1738" w:type="dxa"/>
            <w:vMerge w:val="restart"/>
            <w:tcBorders>
              <w:top w:val="nil"/>
              <w:left w:val="single" w:color="auto" w:sz="4" w:space="0"/>
              <w:bottom w:val="single" w:color="auto" w:sz="4" w:space="0"/>
              <w:right w:val="single" w:color="auto" w:sz="4" w:space="0"/>
            </w:tcBorders>
            <w:noWrap w:val="0"/>
            <w:vAlign w:val="center"/>
          </w:tcPr>
          <w:p>
            <w:pPr>
              <w:spacing w:line="280" w:lineRule="exact"/>
              <w:ind w:firstLine="0" w:firstLineChars="0"/>
              <w:jc w:val="center"/>
              <w:rPr>
                <w:rFonts w:eastAsia="宋体"/>
                <w:sz w:val="20"/>
                <w:szCs w:val="20"/>
              </w:rPr>
            </w:pPr>
            <w:r>
              <w:rPr>
                <w:rFonts w:ascii="宋体" w:hAnsi="宋体" w:eastAsia="宋体"/>
                <w:sz w:val="20"/>
                <w:szCs w:val="20"/>
              </w:rPr>
              <w:t>县级农业农村</w:t>
            </w:r>
          </w:p>
          <w:p>
            <w:pPr>
              <w:spacing w:line="280" w:lineRule="exact"/>
              <w:ind w:firstLine="0" w:firstLineChars="0"/>
              <w:jc w:val="center"/>
              <w:rPr>
                <w:rFonts w:eastAsia="宋体"/>
                <w:sz w:val="20"/>
                <w:szCs w:val="20"/>
              </w:rPr>
            </w:pPr>
            <w:r>
              <w:rPr>
                <w:rFonts w:ascii="宋体" w:hAnsi="宋体" w:eastAsia="宋体"/>
                <w:sz w:val="20"/>
                <w:szCs w:val="20"/>
              </w:rPr>
              <w:t>（经管）部门</w:t>
            </w:r>
          </w:p>
          <w:p>
            <w:pPr>
              <w:spacing w:line="280" w:lineRule="exact"/>
              <w:ind w:firstLine="0" w:firstLineChars="0"/>
              <w:jc w:val="center"/>
              <w:rPr>
                <w:rFonts w:eastAsia="宋体"/>
                <w:sz w:val="20"/>
                <w:szCs w:val="20"/>
              </w:rPr>
            </w:pPr>
            <w:r>
              <w:rPr>
                <w:rFonts w:ascii="宋体" w:hAnsi="宋体" w:eastAsia="宋体"/>
                <w:sz w:val="20"/>
                <w:szCs w:val="20"/>
              </w:rPr>
              <w:t>意见</w:t>
            </w:r>
          </w:p>
        </w:tc>
        <w:tc>
          <w:tcPr>
            <w:tcW w:w="7081" w:type="dxa"/>
            <w:gridSpan w:val="6"/>
            <w:tcBorders>
              <w:top w:val="single" w:color="auto" w:sz="4" w:space="0"/>
              <w:left w:val="nil"/>
              <w:bottom w:val="single" w:color="auto" w:sz="4" w:space="0"/>
              <w:right w:val="single" w:color="auto" w:sz="4" w:space="0"/>
            </w:tcBorders>
            <w:noWrap w:val="0"/>
            <w:vAlign w:val="center"/>
          </w:tcPr>
          <w:p>
            <w:pPr>
              <w:spacing w:line="280" w:lineRule="exact"/>
              <w:ind w:firstLine="0" w:firstLineChars="0"/>
              <w:rPr>
                <w:rFonts w:eastAsia="宋体"/>
                <w:sz w:val="20"/>
                <w:szCs w:val="20"/>
              </w:rPr>
            </w:pPr>
            <w:r>
              <w:rPr>
                <w:rFonts w:ascii="宋体" w:hAnsi="宋体" w:eastAsia="宋体"/>
                <w:sz w:val="20"/>
                <w:szCs w:val="20"/>
              </w:rPr>
              <w:t>实地调查意见：</w:t>
            </w:r>
          </w:p>
          <w:p>
            <w:pPr>
              <w:spacing w:line="280" w:lineRule="exact"/>
              <w:ind w:firstLine="0" w:firstLineChars="0"/>
              <w:rPr>
                <w:rFonts w:eastAsia="宋体"/>
                <w:sz w:val="20"/>
                <w:szCs w:val="20"/>
              </w:rPr>
            </w:pPr>
          </w:p>
          <w:p>
            <w:pPr>
              <w:spacing w:line="280" w:lineRule="exact"/>
              <w:ind w:firstLine="0" w:firstLineChars="0"/>
              <w:rPr>
                <w:rFonts w:eastAsia="宋体"/>
                <w:sz w:val="20"/>
                <w:szCs w:val="20"/>
              </w:rPr>
            </w:pPr>
          </w:p>
          <w:p>
            <w:pPr>
              <w:spacing w:line="280" w:lineRule="exact"/>
              <w:ind w:firstLine="0" w:firstLineChars="0"/>
              <w:rPr>
                <w:rFonts w:eastAsia="宋体"/>
                <w:sz w:val="20"/>
                <w:szCs w:val="20"/>
              </w:rPr>
            </w:pPr>
          </w:p>
          <w:p>
            <w:pPr>
              <w:spacing w:line="280" w:lineRule="exact"/>
              <w:ind w:firstLine="0" w:firstLineChars="0"/>
              <w:rPr>
                <w:rFonts w:eastAsia="宋体"/>
                <w:sz w:val="20"/>
                <w:szCs w:val="20"/>
              </w:rPr>
            </w:pPr>
            <w:r>
              <w:rPr>
                <w:rFonts w:ascii="宋体" w:hAnsi="宋体" w:eastAsia="宋体"/>
                <w:sz w:val="20"/>
                <w:szCs w:val="20"/>
              </w:rPr>
              <w:t>实地调查人签字：</w:t>
            </w:r>
          </w:p>
          <w:p>
            <w:pPr>
              <w:spacing w:line="280" w:lineRule="exact"/>
              <w:ind w:firstLine="0" w:firstLineChars="0"/>
              <w:rPr>
                <w:rFonts w:eastAsia="宋体"/>
                <w:sz w:val="20"/>
                <w:szCs w:val="20"/>
              </w:rPr>
            </w:pPr>
            <w:r>
              <w:rPr>
                <w:rFonts w:eastAsia="宋体"/>
                <w:sz w:val="20"/>
                <w:szCs w:val="20"/>
              </w:rPr>
              <w:t xml:space="preserve">                                    </w:t>
            </w:r>
            <w:r>
              <w:rPr>
                <w:rFonts w:ascii="宋体" w:hAnsi="宋体" w:eastAsia="宋体"/>
                <w:sz w:val="20"/>
                <w:szCs w:val="20"/>
              </w:rPr>
              <w:t>年</w:t>
            </w:r>
            <w:r>
              <w:rPr>
                <w:rFonts w:eastAsia="宋体"/>
                <w:sz w:val="20"/>
                <w:szCs w:val="20"/>
              </w:rPr>
              <w:t xml:space="preserve">    </w:t>
            </w:r>
            <w:r>
              <w:rPr>
                <w:rFonts w:ascii="宋体" w:hAnsi="宋体" w:eastAsia="宋体"/>
                <w:sz w:val="20"/>
                <w:szCs w:val="20"/>
              </w:rPr>
              <w:t>月</w:t>
            </w:r>
            <w:r>
              <w:rPr>
                <w:rFonts w:eastAsia="宋体"/>
                <w:sz w:val="20"/>
                <w:szCs w:val="20"/>
              </w:rPr>
              <w:t xml:space="preserve">    </w:t>
            </w:r>
            <w:r>
              <w:rPr>
                <w:rFonts w:ascii="宋体" w:hAnsi="宋体" w:eastAsia="宋体"/>
                <w:sz w:val="20"/>
                <w:szCs w:val="2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555" w:hRule="atLeast"/>
          <w:jc w:val="center"/>
        </w:trPr>
        <w:tc>
          <w:tcPr>
            <w:tcW w:w="1738" w:type="dxa"/>
            <w:vMerge w:val="continue"/>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rFonts w:eastAsia="宋体"/>
                <w:sz w:val="20"/>
                <w:szCs w:val="20"/>
              </w:rPr>
            </w:pPr>
          </w:p>
        </w:tc>
        <w:tc>
          <w:tcPr>
            <w:tcW w:w="7081" w:type="dxa"/>
            <w:gridSpan w:val="6"/>
            <w:tcBorders>
              <w:top w:val="single" w:color="auto" w:sz="4" w:space="0"/>
              <w:left w:val="nil"/>
              <w:bottom w:val="single" w:color="auto" w:sz="4" w:space="0"/>
              <w:right w:val="single" w:color="auto" w:sz="4" w:space="0"/>
            </w:tcBorders>
            <w:noWrap w:val="0"/>
            <w:vAlign w:val="center"/>
          </w:tcPr>
          <w:p>
            <w:pPr>
              <w:spacing w:line="280" w:lineRule="exact"/>
              <w:ind w:firstLine="0" w:firstLineChars="0"/>
              <w:jc w:val="center"/>
              <w:rPr>
                <w:rFonts w:eastAsia="宋体"/>
                <w:sz w:val="20"/>
                <w:szCs w:val="20"/>
              </w:rPr>
            </w:pPr>
          </w:p>
          <w:p>
            <w:pPr>
              <w:spacing w:line="280" w:lineRule="exact"/>
              <w:ind w:firstLine="0" w:firstLineChars="0"/>
              <w:rPr>
                <w:rFonts w:eastAsia="宋体"/>
                <w:sz w:val="20"/>
                <w:szCs w:val="20"/>
              </w:rPr>
            </w:pPr>
          </w:p>
          <w:p>
            <w:pPr>
              <w:spacing w:line="280" w:lineRule="exact"/>
              <w:ind w:firstLine="0" w:firstLineChars="0"/>
              <w:rPr>
                <w:rFonts w:eastAsia="宋体"/>
                <w:sz w:val="20"/>
                <w:szCs w:val="20"/>
              </w:rPr>
            </w:pPr>
          </w:p>
          <w:p>
            <w:pPr>
              <w:spacing w:line="400" w:lineRule="exact"/>
              <w:ind w:firstLine="0" w:firstLineChars="0"/>
              <w:rPr>
                <w:rFonts w:eastAsia="宋体"/>
                <w:sz w:val="20"/>
                <w:szCs w:val="20"/>
              </w:rPr>
            </w:pPr>
          </w:p>
          <w:p>
            <w:pPr>
              <w:spacing w:line="400" w:lineRule="exact"/>
              <w:ind w:firstLine="2366" w:firstLineChars="1183"/>
              <w:rPr>
                <w:rFonts w:eastAsia="宋体"/>
                <w:sz w:val="20"/>
                <w:szCs w:val="20"/>
              </w:rPr>
            </w:pPr>
            <w:r>
              <w:rPr>
                <w:rFonts w:ascii="宋体" w:hAnsi="宋体" w:eastAsia="宋体"/>
                <w:sz w:val="20"/>
                <w:szCs w:val="20"/>
              </w:rPr>
              <w:t>负责人签字：</w:t>
            </w:r>
          </w:p>
          <w:p>
            <w:pPr>
              <w:spacing w:line="400" w:lineRule="exact"/>
              <w:ind w:firstLine="0" w:firstLineChars="0"/>
              <w:jc w:val="center"/>
              <w:rPr>
                <w:rFonts w:eastAsia="宋体"/>
                <w:sz w:val="20"/>
                <w:szCs w:val="20"/>
              </w:rPr>
            </w:pPr>
            <w:r>
              <w:rPr>
                <w:rFonts w:eastAsia="宋体"/>
                <w:sz w:val="20"/>
                <w:szCs w:val="20"/>
              </w:rPr>
              <w:t xml:space="preserve">                 </w:t>
            </w:r>
            <w:r>
              <w:rPr>
                <w:rFonts w:ascii="宋体" w:hAnsi="宋体" w:eastAsia="宋体"/>
                <w:sz w:val="20"/>
                <w:szCs w:val="20"/>
              </w:rPr>
              <w:t>年</w:t>
            </w:r>
            <w:r>
              <w:rPr>
                <w:rFonts w:eastAsia="宋体"/>
                <w:sz w:val="20"/>
                <w:szCs w:val="20"/>
              </w:rPr>
              <w:t xml:space="preserve">    </w:t>
            </w:r>
            <w:r>
              <w:rPr>
                <w:rFonts w:ascii="宋体" w:hAnsi="宋体" w:eastAsia="宋体"/>
                <w:sz w:val="20"/>
                <w:szCs w:val="20"/>
              </w:rPr>
              <w:t>月</w:t>
            </w:r>
            <w:r>
              <w:rPr>
                <w:rFonts w:eastAsia="宋体"/>
                <w:sz w:val="20"/>
                <w:szCs w:val="20"/>
              </w:rPr>
              <w:t xml:space="preserve">    </w:t>
            </w:r>
            <w:r>
              <w:rPr>
                <w:rFonts w:ascii="宋体" w:hAnsi="宋体" w:eastAsia="宋体"/>
                <w:sz w:val="20"/>
                <w:szCs w:val="2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6" w:type="dxa"/>
          <w:trHeight w:val="2084" w:hRule="atLeast"/>
          <w:jc w:val="center"/>
        </w:trPr>
        <w:tc>
          <w:tcPr>
            <w:tcW w:w="173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0" w:firstLineChars="0"/>
              <w:jc w:val="center"/>
              <w:rPr>
                <w:rFonts w:eastAsia="宋体"/>
                <w:sz w:val="20"/>
                <w:szCs w:val="20"/>
              </w:rPr>
            </w:pPr>
            <w:r>
              <w:rPr>
                <w:rFonts w:ascii="宋体" w:hAnsi="宋体" w:eastAsia="宋体"/>
                <w:sz w:val="20"/>
                <w:szCs w:val="20"/>
              </w:rPr>
              <w:t>市级农业农村</w:t>
            </w:r>
          </w:p>
          <w:p>
            <w:pPr>
              <w:spacing w:line="280" w:lineRule="exact"/>
              <w:ind w:firstLine="0" w:firstLineChars="0"/>
              <w:jc w:val="center"/>
              <w:rPr>
                <w:rFonts w:eastAsia="宋体"/>
                <w:sz w:val="20"/>
                <w:szCs w:val="20"/>
              </w:rPr>
            </w:pPr>
            <w:r>
              <w:rPr>
                <w:rFonts w:ascii="宋体" w:hAnsi="宋体" w:eastAsia="宋体"/>
                <w:sz w:val="20"/>
                <w:szCs w:val="20"/>
              </w:rPr>
              <w:t>（经管）部门</w:t>
            </w:r>
          </w:p>
          <w:p>
            <w:pPr>
              <w:spacing w:line="280" w:lineRule="exact"/>
              <w:ind w:firstLine="0" w:firstLineChars="0"/>
              <w:jc w:val="center"/>
              <w:rPr>
                <w:rFonts w:eastAsia="宋体"/>
                <w:sz w:val="20"/>
                <w:szCs w:val="20"/>
              </w:rPr>
            </w:pPr>
            <w:r>
              <w:rPr>
                <w:rFonts w:ascii="宋体" w:hAnsi="宋体" w:eastAsia="宋体"/>
                <w:sz w:val="20"/>
                <w:szCs w:val="20"/>
              </w:rPr>
              <w:t>意见</w:t>
            </w:r>
          </w:p>
        </w:tc>
        <w:tc>
          <w:tcPr>
            <w:tcW w:w="7075" w:type="dxa"/>
            <w:gridSpan w:val="5"/>
            <w:tcBorders>
              <w:top w:val="single" w:color="auto" w:sz="4" w:space="0"/>
              <w:left w:val="nil"/>
              <w:bottom w:val="single" w:color="auto" w:sz="4" w:space="0"/>
              <w:right w:val="single" w:color="auto" w:sz="4" w:space="0"/>
            </w:tcBorders>
            <w:noWrap w:val="0"/>
            <w:vAlign w:val="center"/>
          </w:tcPr>
          <w:p>
            <w:pPr>
              <w:spacing w:line="280" w:lineRule="exact"/>
              <w:ind w:firstLine="0" w:firstLineChars="0"/>
              <w:jc w:val="center"/>
              <w:rPr>
                <w:rFonts w:eastAsia="宋体"/>
                <w:sz w:val="20"/>
                <w:szCs w:val="20"/>
              </w:rPr>
            </w:pPr>
          </w:p>
          <w:p>
            <w:pPr>
              <w:spacing w:line="280" w:lineRule="exact"/>
              <w:ind w:firstLine="0" w:firstLineChars="0"/>
              <w:rPr>
                <w:rFonts w:eastAsia="宋体"/>
                <w:sz w:val="20"/>
                <w:szCs w:val="20"/>
              </w:rPr>
            </w:pPr>
          </w:p>
          <w:p>
            <w:pPr>
              <w:spacing w:line="280" w:lineRule="exact"/>
              <w:ind w:firstLine="0" w:firstLineChars="0"/>
              <w:rPr>
                <w:rFonts w:eastAsia="宋体"/>
                <w:sz w:val="20"/>
                <w:szCs w:val="20"/>
              </w:rPr>
            </w:pPr>
          </w:p>
          <w:p>
            <w:pPr>
              <w:spacing w:line="400" w:lineRule="exact"/>
              <w:ind w:firstLine="2366" w:firstLineChars="1183"/>
              <w:rPr>
                <w:rFonts w:eastAsia="宋体"/>
                <w:sz w:val="20"/>
                <w:szCs w:val="20"/>
              </w:rPr>
            </w:pPr>
            <w:r>
              <w:rPr>
                <w:rFonts w:ascii="宋体" w:hAnsi="宋体" w:eastAsia="宋体"/>
                <w:sz w:val="20"/>
                <w:szCs w:val="20"/>
              </w:rPr>
              <w:t>负责人签字：</w:t>
            </w:r>
          </w:p>
          <w:p>
            <w:pPr>
              <w:spacing w:line="400" w:lineRule="exact"/>
              <w:ind w:firstLine="3554" w:firstLineChars="1777"/>
              <w:rPr>
                <w:rFonts w:eastAsia="宋体"/>
                <w:sz w:val="20"/>
                <w:szCs w:val="20"/>
              </w:rPr>
            </w:pPr>
            <w:r>
              <w:rPr>
                <w:rFonts w:ascii="宋体" w:hAnsi="宋体" w:eastAsia="宋体"/>
                <w:sz w:val="20"/>
                <w:szCs w:val="20"/>
              </w:rPr>
              <w:t>年</w:t>
            </w:r>
            <w:r>
              <w:rPr>
                <w:rFonts w:eastAsia="宋体"/>
                <w:sz w:val="20"/>
                <w:szCs w:val="20"/>
              </w:rPr>
              <w:t xml:space="preserve">    </w:t>
            </w:r>
            <w:r>
              <w:rPr>
                <w:rFonts w:ascii="宋体" w:hAnsi="宋体" w:eastAsia="宋体"/>
                <w:sz w:val="20"/>
                <w:szCs w:val="20"/>
              </w:rPr>
              <w:t>月</w:t>
            </w:r>
            <w:r>
              <w:rPr>
                <w:rFonts w:eastAsia="宋体"/>
                <w:sz w:val="20"/>
                <w:szCs w:val="20"/>
              </w:rPr>
              <w:t xml:space="preserve">    </w:t>
            </w:r>
            <w:r>
              <w:rPr>
                <w:rFonts w:ascii="宋体" w:hAnsi="宋体" w:eastAsia="宋体"/>
                <w:sz w:val="20"/>
                <w:szCs w:val="20"/>
              </w:rPr>
              <w:t>日</w:t>
            </w:r>
          </w:p>
        </w:tc>
      </w:tr>
    </w:tbl>
    <w:p>
      <w:pPr>
        <w:spacing w:line="160" w:lineRule="exact"/>
        <w:ind w:firstLine="0" w:firstLineChars="0"/>
        <w:rPr>
          <w:rFonts w:hint="eastAsia"/>
        </w:rPr>
      </w:pPr>
    </w:p>
    <w:p>
      <w:pPr>
        <w:ind w:firstLine="0" w:firstLineChars="0"/>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851" w:footer="1588" w:gutter="0"/>
          <w:cols w:space="720" w:num="1"/>
          <w:docGrid w:type="linesAndChars" w:linePitch="579" w:charSpace="0"/>
        </w:sectPr>
      </w:pPr>
    </w:p>
    <w:p>
      <w:pPr>
        <w:pStyle w:val="3"/>
        <w:ind w:firstLine="0" w:firstLineChars="0"/>
        <w:rPr>
          <w:rFonts w:eastAsia="仿宋_GB2312"/>
        </w:rPr>
      </w:pPr>
      <w:r>
        <w:t>附表2</w:t>
      </w:r>
    </w:p>
    <w:p>
      <w:pPr>
        <w:spacing w:before="144" w:beforeLines="25" w:after="144" w:afterLines="25" w:line="500" w:lineRule="exact"/>
        <w:ind w:firstLine="0" w:firstLineChars="0"/>
        <w:jc w:val="center"/>
        <w:rPr>
          <w:rFonts w:eastAsia="方正小标宋简体"/>
          <w:bCs/>
          <w:kern w:val="0"/>
          <w:sz w:val="36"/>
          <w:szCs w:val="36"/>
        </w:rPr>
      </w:pPr>
      <w:r>
        <w:rPr>
          <w:rFonts w:eastAsia="方正小标宋简体"/>
          <w:bCs/>
          <w:kern w:val="0"/>
          <w:sz w:val="36"/>
          <w:szCs w:val="36"/>
        </w:rPr>
        <w:t>湖南省农民合作社示范社申报汇总表</w:t>
      </w:r>
    </w:p>
    <w:p>
      <w:pPr>
        <w:widowControl/>
        <w:spacing w:line="560" w:lineRule="exact"/>
        <w:ind w:firstLine="0" w:firstLineChars="0"/>
        <w:rPr>
          <w:rFonts w:eastAsia="黑体"/>
          <w:sz w:val="24"/>
        </w:rPr>
      </w:pPr>
      <w:r>
        <w:rPr>
          <w:rFonts w:ascii="宋体" w:hAnsi="宋体" w:eastAsia="宋体"/>
          <w:sz w:val="30"/>
          <w:szCs w:val="30"/>
        </w:rPr>
        <w:t>填报单位</w:t>
      </w:r>
      <w:r>
        <w:rPr>
          <w:rFonts w:eastAsia="宋体"/>
          <w:sz w:val="30"/>
          <w:szCs w:val="30"/>
        </w:rPr>
        <w:t>:</w:t>
      </w:r>
      <w:r>
        <w:rPr>
          <w:rFonts w:eastAsia="宋体"/>
          <w:sz w:val="24"/>
        </w:rPr>
        <w:t xml:space="preserve"> </w:t>
      </w:r>
    </w:p>
    <w:tbl>
      <w:tblPr>
        <w:tblStyle w:val="15"/>
        <w:tblW w:w="14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3465"/>
        <w:gridCol w:w="1200"/>
        <w:gridCol w:w="1590"/>
        <w:gridCol w:w="1340"/>
        <w:gridCol w:w="1275"/>
        <w:gridCol w:w="1515"/>
        <w:gridCol w:w="1155"/>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31" w:hRule="atLeast"/>
          <w:jc w:val="center"/>
        </w:trPr>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0" w:firstLineChars="0"/>
              <w:jc w:val="center"/>
              <w:rPr>
                <w:rFonts w:eastAsia="黑体"/>
                <w:sz w:val="20"/>
                <w:szCs w:val="20"/>
              </w:rPr>
            </w:pPr>
            <w:r>
              <w:rPr>
                <w:rFonts w:ascii="黑体" w:hAnsi="黑体" w:eastAsia="黑体"/>
                <w:sz w:val="20"/>
                <w:szCs w:val="20"/>
              </w:rPr>
              <w:t>县市区</w:t>
            </w:r>
          </w:p>
        </w:tc>
        <w:tc>
          <w:tcPr>
            <w:tcW w:w="3465" w:type="dxa"/>
            <w:vMerge w:val="restart"/>
            <w:tcBorders>
              <w:top w:val="single" w:color="auto" w:sz="4" w:space="0"/>
              <w:left w:val="nil"/>
              <w:bottom w:val="single" w:color="auto" w:sz="4" w:space="0"/>
              <w:right w:val="single" w:color="auto" w:sz="4" w:space="0"/>
            </w:tcBorders>
            <w:noWrap w:val="0"/>
            <w:vAlign w:val="center"/>
          </w:tcPr>
          <w:p>
            <w:pPr>
              <w:spacing w:line="280" w:lineRule="exact"/>
              <w:ind w:firstLine="0" w:firstLineChars="0"/>
              <w:jc w:val="center"/>
              <w:rPr>
                <w:rFonts w:eastAsia="黑体"/>
                <w:sz w:val="20"/>
                <w:szCs w:val="20"/>
              </w:rPr>
            </w:pPr>
            <w:r>
              <w:rPr>
                <w:rFonts w:ascii="黑体" w:hAnsi="黑体" w:eastAsia="黑体"/>
                <w:sz w:val="20"/>
                <w:szCs w:val="20"/>
              </w:rPr>
              <w:t>农民合作社名称</w:t>
            </w:r>
          </w:p>
        </w:tc>
        <w:tc>
          <w:tcPr>
            <w:tcW w:w="1200" w:type="dxa"/>
            <w:vMerge w:val="restart"/>
            <w:tcBorders>
              <w:top w:val="single" w:color="auto" w:sz="4" w:space="0"/>
              <w:left w:val="nil"/>
              <w:bottom w:val="single" w:color="auto" w:sz="4" w:space="0"/>
              <w:right w:val="single" w:color="auto" w:sz="4" w:space="0"/>
            </w:tcBorders>
            <w:noWrap w:val="0"/>
            <w:vAlign w:val="center"/>
          </w:tcPr>
          <w:p>
            <w:pPr>
              <w:spacing w:line="280" w:lineRule="exact"/>
              <w:ind w:firstLine="0" w:firstLineChars="0"/>
              <w:jc w:val="center"/>
              <w:rPr>
                <w:rFonts w:eastAsia="黑体"/>
                <w:sz w:val="20"/>
                <w:szCs w:val="20"/>
              </w:rPr>
            </w:pPr>
            <w:r>
              <w:rPr>
                <w:rFonts w:ascii="黑体" w:hAnsi="黑体" w:eastAsia="黑体"/>
                <w:sz w:val="20"/>
                <w:szCs w:val="20"/>
              </w:rPr>
              <w:t>成员总数（人）</w:t>
            </w:r>
          </w:p>
        </w:tc>
        <w:tc>
          <w:tcPr>
            <w:tcW w:w="1590" w:type="dxa"/>
            <w:vMerge w:val="restart"/>
            <w:tcBorders>
              <w:top w:val="single" w:color="auto" w:sz="4" w:space="0"/>
              <w:left w:val="nil"/>
              <w:bottom w:val="single" w:color="auto" w:sz="4" w:space="0"/>
              <w:right w:val="single" w:color="auto" w:sz="4" w:space="0"/>
            </w:tcBorders>
            <w:noWrap w:val="0"/>
            <w:vAlign w:val="center"/>
          </w:tcPr>
          <w:p>
            <w:pPr>
              <w:spacing w:line="280" w:lineRule="exact"/>
              <w:ind w:firstLine="0" w:firstLineChars="0"/>
              <w:jc w:val="center"/>
              <w:rPr>
                <w:rFonts w:eastAsia="黑体"/>
                <w:sz w:val="20"/>
                <w:szCs w:val="20"/>
              </w:rPr>
            </w:pPr>
            <w:r>
              <w:rPr>
                <w:rFonts w:ascii="黑体" w:hAnsi="黑体" w:eastAsia="黑体"/>
                <w:sz w:val="20"/>
                <w:szCs w:val="20"/>
              </w:rPr>
              <w:t>出资总额</w:t>
            </w:r>
          </w:p>
          <w:p>
            <w:pPr>
              <w:spacing w:line="280" w:lineRule="exact"/>
              <w:ind w:firstLine="0" w:firstLineChars="0"/>
              <w:jc w:val="center"/>
              <w:rPr>
                <w:rFonts w:eastAsia="黑体"/>
                <w:sz w:val="20"/>
                <w:szCs w:val="20"/>
              </w:rPr>
            </w:pPr>
            <w:r>
              <w:rPr>
                <w:rFonts w:ascii="黑体" w:hAnsi="黑体" w:eastAsia="黑体"/>
                <w:sz w:val="20"/>
                <w:szCs w:val="20"/>
              </w:rPr>
              <w:t>（万元）</w:t>
            </w:r>
          </w:p>
        </w:tc>
        <w:tc>
          <w:tcPr>
            <w:tcW w:w="1340" w:type="dxa"/>
            <w:vMerge w:val="restart"/>
            <w:tcBorders>
              <w:top w:val="single" w:color="auto" w:sz="4" w:space="0"/>
              <w:left w:val="nil"/>
              <w:bottom w:val="single" w:color="auto" w:sz="4" w:space="0"/>
              <w:right w:val="single" w:color="auto" w:sz="4" w:space="0"/>
            </w:tcBorders>
            <w:noWrap w:val="0"/>
            <w:vAlign w:val="center"/>
          </w:tcPr>
          <w:p>
            <w:pPr>
              <w:spacing w:line="280" w:lineRule="exact"/>
              <w:ind w:firstLine="0" w:firstLineChars="0"/>
              <w:jc w:val="center"/>
              <w:rPr>
                <w:rFonts w:eastAsia="黑体"/>
                <w:sz w:val="20"/>
                <w:szCs w:val="20"/>
              </w:rPr>
            </w:pPr>
            <w:r>
              <w:rPr>
                <w:rFonts w:ascii="黑体" w:hAnsi="黑体" w:eastAsia="黑体"/>
                <w:sz w:val="20"/>
                <w:szCs w:val="20"/>
              </w:rPr>
              <w:t>主要产业</w:t>
            </w:r>
          </w:p>
        </w:tc>
        <w:tc>
          <w:tcPr>
            <w:tcW w:w="1275" w:type="dxa"/>
            <w:vMerge w:val="restart"/>
            <w:tcBorders>
              <w:top w:val="single" w:color="auto" w:sz="4" w:space="0"/>
              <w:left w:val="nil"/>
              <w:bottom w:val="single" w:color="auto" w:sz="4" w:space="0"/>
              <w:right w:val="single" w:color="auto" w:sz="4" w:space="0"/>
            </w:tcBorders>
            <w:noWrap w:val="0"/>
            <w:vAlign w:val="center"/>
          </w:tcPr>
          <w:p>
            <w:pPr>
              <w:spacing w:line="280" w:lineRule="exact"/>
              <w:ind w:firstLine="0" w:firstLineChars="0"/>
              <w:jc w:val="center"/>
              <w:rPr>
                <w:rFonts w:eastAsia="黑体"/>
                <w:sz w:val="20"/>
                <w:szCs w:val="20"/>
              </w:rPr>
            </w:pPr>
            <w:r>
              <w:rPr>
                <w:rFonts w:ascii="黑体" w:hAnsi="黑体" w:eastAsia="黑体"/>
                <w:sz w:val="20"/>
                <w:szCs w:val="20"/>
              </w:rPr>
              <w:t>固定资产</w:t>
            </w:r>
          </w:p>
          <w:p>
            <w:pPr>
              <w:spacing w:line="280" w:lineRule="exact"/>
              <w:ind w:firstLine="0" w:firstLineChars="0"/>
              <w:jc w:val="center"/>
              <w:rPr>
                <w:rFonts w:eastAsia="黑体"/>
                <w:sz w:val="20"/>
                <w:szCs w:val="20"/>
              </w:rPr>
            </w:pPr>
            <w:r>
              <w:rPr>
                <w:rFonts w:ascii="黑体" w:hAnsi="黑体" w:eastAsia="黑体"/>
                <w:sz w:val="20"/>
                <w:szCs w:val="20"/>
              </w:rPr>
              <w:t>（万元）</w:t>
            </w:r>
          </w:p>
        </w:tc>
        <w:tc>
          <w:tcPr>
            <w:tcW w:w="1515" w:type="dxa"/>
            <w:vMerge w:val="restart"/>
            <w:tcBorders>
              <w:top w:val="single" w:color="auto" w:sz="4" w:space="0"/>
              <w:left w:val="nil"/>
              <w:bottom w:val="single" w:color="auto" w:sz="4" w:space="0"/>
              <w:right w:val="single" w:color="auto" w:sz="4" w:space="0"/>
            </w:tcBorders>
            <w:noWrap w:val="0"/>
            <w:vAlign w:val="center"/>
          </w:tcPr>
          <w:p>
            <w:pPr>
              <w:spacing w:line="280" w:lineRule="exact"/>
              <w:ind w:firstLine="0" w:firstLineChars="0"/>
              <w:jc w:val="center"/>
              <w:rPr>
                <w:rFonts w:eastAsia="黑体"/>
                <w:sz w:val="20"/>
                <w:szCs w:val="20"/>
              </w:rPr>
            </w:pPr>
            <w:r>
              <w:rPr>
                <w:rFonts w:ascii="黑体" w:hAnsi="黑体" w:eastAsia="黑体"/>
                <w:sz w:val="20"/>
                <w:szCs w:val="20"/>
              </w:rPr>
              <w:t>年经营收入</w:t>
            </w:r>
          </w:p>
          <w:p>
            <w:pPr>
              <w:spacing w:line="280" w:lineRule="exact"/>
              <w:ind w:firstLine="0" w:firstLineChars="0"/>
              <w:jc w:val="center"/>
              <w:rPr>
                <w:rFonts w:eastAsia="黑体"/>
                <w:sz w:val="20"/>
                <w:szCs w:val="20"/>
              </w:rPr>
            </w:pPr>
            <w:r>
              <w:rPr>
                <w:rFonts w:ascii="黑体" w:hAnsi="黑体" w:eastAsia="黑体"/>
                <w:sz w:val="20"/>
                <w:szCs w:val="20"/>
              </w:rPr>
              <w:t>（万元）</w:t>
            </w:r>
          </w:p>
        </w:tc>
        <w:tc>
          <w:tcPr>
            <w:tcW w:w="2790" w:type="dxa"/>
            <w:gridSpan w:val="2"/>
            <w:tcBorders>
              <w:top w:val="single" w:color="auto" w:sz="4" w:space="0"/>
              <w:left w:val="nil"/>
              <w:bottom w:val="single" w:color="auto" w:sz="4" w:space="0"/>
              <w:right w:val="single" w:color="auto" w:sz="4" w:space="0"/>
            </w:tcBorders>
            <w:noWrap w:val="0"/>
            <w:vAlign w:val="center"/>
          </w:tcPr>
          <w:p>
            <w:pPr>
              <w:spacing w:line="280" w:lineRule="exact"/>
              <w:ind w:firstLine="0" w:firstLineChars="0"/>
              <w:jc w:val="center"/>
              <w:rPr>
                <w:rFonts w:eastAsia="黑体"/>
                <w:sz w:val="20"/>
                <w:szCs w:val="20"/>
              </w:rPr>
            </w:pPr>
            <w:r>
              <w:rPr>
                <w:rFonts w:ascii="黑体" w:hAnsi="黑体" w:eastAsia="黑体"/>
                <w:sz w:val="20"/>
                <w:szCs w:val="20"/>
              </w:rPr>
              <w:t>理事长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65"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left"/>
              <w:rPr>
                <w:rFonts w:eastAsia="黑体"/>
                <w:sz w:val="20"/>
                <w:szCs w:val="20"/>
              </w:rPr>
            </w:pPr>
          </w:p>
        </w:tc>
        <w:tc>
          <w:tcPr>
            <w:tcW w:w="3465" w:type="dxa"/>
            <w:vMerge w:val="continue"/>
            <w:tcBorders>
              <w:top w:val="single" w:color="auto" w:sz="4" w:space="0"/>
              <w:left w:val="nil"/>
              <w:bottom w:val="single" w:color="auto" w:sz="4" w:space="0"/>
              <w:right w:val="single" w:color="auto" w:sz="4" w:space="0"/>
            </w:tcBorders>
            <w:noWrap w:val="0"/>
            <w:vAlign w:val="center"/>
          </w:tcPr>
          <w:p>
            <w:pPr>
              <w:widowControl/>
              <w:adjustRightInd/>
              <w:snapToGrid/>
              <w:spacing w:line="240" w:lineRule="auto"/>
              <w:ind w:firstLine="0" w:firstLineChars="0"/>
              <w:jc w:val="left"/>
              <w:rPr>
                <w:rFonts w:eastAsia="黑体"/>
                <w:sz w:val="20"/>
                <w:szCs w:val="20"/>
              </w:rPr>
            </w:pPr>
          </w:p>
        </w:tc>
        <w:tc>
          <w:tcPr>
            <w:tcW w:w="1200" w:type="dxa"/>
            <w:vMerge w:val="continue"/>
            <w:tcBorders>
              <w:top w:val="single" w:color="auto" w:sz="4" w:space="0"/>
              <w:left w:val="nil"/>
              <w:bottom w:val="single" w:color="auto" w:sz="4" w:space="0"/>
              <w:right w:val="single" w:color="auto" w:sz="4" w:space="0"/>
            </w:tcBorders>
            <w:noWrap w:val="0"/>
            <w:vAlign w:val="center"/>
          </w:tcPr>
          <w:p>
            <w:pPr>
              <w:widowControl/>
              <w:adjustRightInd/>
              <w:snapToGrid/>
              <w:spacing w:line="240" w:lineRule="auto"/>
              <w:ind w:firstLine="0" w:firstLineChars="0"/>
              <w:jc w:val="left"/>
              <w:rPr>
                <w:rFonts w:eastAsia="黑体"/>
                <w:sz w:val="20"/>
                <w:szCs w:val="20"/>
              </w:rPr>
            </w:pPr>
          </w:p>
        </w:tc>
        <w:tc>
          <w:tcPr>
            <w:tcW w:w="1590" w:type="dxa"/>
            <w:vMerge w:val="continue"/>
            <w:tcBorders>
              <w:top w:val="single" w:color="auto" w:sz="4" w:space="0"/>
              <w:left w:val="nil"/>
              <w:bottom w:val="single" w:color="auto" w:sz="4" w:space="0"/>
              <w:right w:val="single" w:color="auto" w:sz="4" w:space="0"/>
            </w:tcBorders>
            <w:noWrap w:val="0"/>
            <w:vAlign w:val="center"/>
          </w:tcPr>
          <w:p>
            <w:pPr>
              <w:widowControl/>
              <w:adjustRightInd/>
              <w:snapToGrid/>
              <w:spacing w:line="240" w:lineRule="auto"/>
              <w:ind w:firstLine="0" w:firstLineChars="0"/>
              <w:jc w:val="left"/>
              <w:rPr>
                <w:rFonts w:eastAsia="黑体"/>
                <w:sz w:val="20"/>
                <w:szCs w:val="20"/>
              </w:rPr>
            </w:pPr>
          </w:p>
        </w:tc>
        <w:tc>
          <w:tcPr>
            <w:tcW w:w="1340" w:type="dxa"/>
            <w:vMerge w:val="continue"/>
            <w:tcBorders>
              <w:top w:val="single" w:color="auto" w:sz="4" w:space="0"/>
              <w:left w:val="nil"/>
              <w:bottom w:val="single" w:color="auto" w:sz="4" w:space="0"/>
              <w:right w:val="single" w:color="auto" w:sz="4" w:space="0"/>
            </w:tcBorders>
            <w:noWrap w:val="0"/>
            <w:vAlign w:val="center"/>
          </w:tcPr>
          <w:p>
            <w:pPr>
              <w:widowControl/>
              <w:adjustRightInd/>
              <w:snapToGrid/>
              <w:spacing w:line="240" w:lineRule="auto"/>
              <w:ind w:firstLine="0" w:firstLineChars="0"/>
              <w:jc w:val="left"/>
              <w:rPr>
                <w:rFonts w:eastAsia="黑体"/>
                <w:sz w:val="20"/>
                <w:szCs w:val="20"/>
              </w:rPr>
            </w:pPr>
          </w:p>
        </w:tc>
        <w:tc>
          <w:tcPr>
            <w:tcW w:w="1275" w:type="dxa"/>
            <w:vMerge w:val="continue"/>
            <w:tcBorders>
              <w:top w:val="single" w:color="auto" w:sz="4" w:space="0"/>
              <w:left w:val="nil"/>
              <w:bottom w:val="single" w:color="auto" w:sz="4" w:space="0"/>
              <w:right w:val="single" w:color="auto" w:sz="4" w:space="0"/>
            </w:tcBorders>
            <w:noWrap w:val="0"/>
            <w:vAlign w:val="center"/>
          </w:tcPr>
          <w:p>
            <w:pPr>
              <w:widowControl/>
              <w:adjustRightInd/>
              <w:snapToGrid/>
              <w:spacing w:line="240" w:lineRule="auto"/>
              <w:ind w:firstLine="0" w:firstLineChars="0"/>
              <w:jc w:val="left"/>
              <w:rPr>
                <w:rFonts w:eastAsia="黑体"/>
                <w:sz w:val="20"/>
                <w:szCs w:val="20"/>
              </w:rPr>
            </w:pPr>
          </w:p>
        </w:tc>
        <w:tc>
          <w:tcPr>
            <w:tcW w:w="1515" w:type="dxa"/>
            <w:vMerge w:val="continue"/>
            <w:tcBorders>
              <w:top w:val="single" w:color="auto" w:sz="4" w:space="0"/>
              <w:left w:val="nil"/>
              <w:bottom w:val="single" w:color="auto" w:sz="4" w:space="0"/>
              <w:right w:val="single" w:color="auto" w:sz="4" w:space="0"/>
            </w:tcBorders>
            <w:noWrap w:val="0"/>
            <w:vAlign w:val="center"/>
          </w:tcPr>
          <w:p>
            <w:pPr>
              <w:widowControl/>
              <w:adjustRightInd/>
              <w:snapToGrid/>
              <w:spacing w:line="240" w:lineRule="auto"/>
              <w:ind w:firstLine="0" w:firstLineChars="0"/>
              <w:jc w:val="left"/>
              <w:rPr>
                <w:rFonts w:eastAsia="黑体"/>
                <w:sz w:val="20"/>
                <w:szCs w:val="20"/>
              </w:rPr>
            </w:pPr>
          </w:p>
        </w:tc>
        <w:tc>
          <w:tcPr>
            <w:tcW w:w="1155" w:type="dxa"/>
            <w:tcBorders>
              <w:top w:val="single" w:color="auto" w:sz="4" w:space="0"/>
              <w:left w:val="nil"/>
              <w:bottom w:val="single" w:color="auto" w:sz="4" w:space="0"/>
              <w:right w:val="single" w:color="auto" w:sz="4" w:space="0"/>
            </w:tcBorders>
            <w:noWrap w:val="0"/>
            <w:vAlign w:val="center"/>
          </w:tcPr>
          <w:p>
            <w:pPr>
              <w:spacing w:line="280" w:lineRule="exact"/>
              <w:ind w:firstLine="0" w:firstLineChars="0"/>
              <w:jc w:val="center"/>
              <w:rPr>
                <w:rFonts w:eastAsia="黑体"/>
                <w:sz w:val="20"/>
                <w:szCs w:val="20"/>
              </w:rPr>
            </w:pPr>
            <w:r>
              <w:rPr>
                <w:rFonts w:ascii="黑体" w:hAnsi="黑体" w:eastAsia="黑体"/>
                <w:sz w:val="20"/>
                <w:szCs w:val="20"/>
              </w:rPr>
              <w:t>姓名</w:t>
            </w:r>
          </w:p>
        </w:tc>
        <w:tc>
          <w:tcPr>
            <w:tcW w:w="1635" w:type="dxa"/>
            <w:tcBorders>
              <w:top w:val="single" w:color="auto" w:sz="4" w:space="0"/>
              <w:left w:val="nil"/>
              <w:bottom w:val="single" w:color="auto" w:sz="4" w:space="0"/>
              <w:right w:val="single" w:color="auto" w:sz="4" w:space="0"/>
            </w:tcBorders>
            <w:noWrap w:val="0"/>
            <w:vAlign w:val="center"/>
          </w:tcPr>
          <w:p>
            <w:pPr>
              <w:spacing w:line="280" w:lineRule="exact"/>
              <w:ind w:firstLine="0" w:firstLineChars="0"/>
              <w:jc w:val="center"/>
              <w:rPr>
                <w:rFonts w:eastAsia="黑体"/>
                <w:sz w:val="20"/>
                <w:szCs w:val="20"/>
              </w:rPr>
            </w:pPr>
            <w:r>
              <w:rPr>
                <w:rFonts w:ascii="黑体" w:hAnsi="黑体" w:eastAsia="黑体"/>
                <w:sz w:val="20"/>
                <w:szCs w:val="20"/>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jc w:val="center"/>
        </w:trPr>
        <w:tc>
          <w:tcPr>
            <w:tcW w:w="10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0" w:firstLineChars="0"/>
              <w:jc w:val="center"/>
              <w:rPr>
                <w:rFonts w:eastAsia="仿宋"/>
                <w:sz w:val="20"/>
                <w:szCs w:val="20"/>
              </w:rPr>
            </w:pPr>
          </w:p>
        </w:tc>
        <w:tc>
          <w:tcPr>
            <w:tcW w:w="3465"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jc w:val="center"/>
              <w:rPr>
                <w:rFonts w:eastAsia="仿宋"/>
                <w:sz w:val="20"/>
                <w:szCs w:val="20"/>
              </w:rPr>
            </w:pPr>
          </w:p>
        </w:tc>
        <w:tc>
          <w:tcPr>
            <w:tcW w:w="1200"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jc w:val="center"/>
              <w:rPr>
                <w:rFonts w:eastAsia="仿宋"/>
                <w:sz w:val="20"/>
                <w:szCs w:val="20"/>
              </w:rPr>
            </w:pPr>
          </w:p>
        </w:tc>
        <w:tc>
          <w:tcPr>
            <w:tcW w:w="1590"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jc w:val="center"/>
              <w:rPr>
                <w:rFonts w:eastAsia="仿宋"/>
                <w:sz w:val="20"/>
                <w:szCs w:val="20"/>
              </w:rPr>
            </w:pPr>
          </w:p>
        </w:tc>
        <w:tc>
          <w:tcPr>
            <w:tcW w:w="1340"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jc w:val="center"/>
              <w:rPr>
                <w:rFonts w:eastAsia="仿宋"/>
                <w:sz w:val="20"/>
                <w:szCs w:val="20"/>
              </w:rPr>
            </w:pPr>
          </w:p>
        </w:tc>
        <w:tc>
          <w:tcPr>
            <w:tcW w:w="1275"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jc w:val="center"/>
              <w:rPr>
                <w:rFonts w:eastAsia="仿宋"/>
                <w:sz w:val="20"/>
                <w:szCs w:val="20"/>
              </w:rPr>
            </w:pPr>
          </w:p>
        </w:tc>
        <w:tc>
          <w:tcPr>
            <w:tcW w:w="1515"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jc w:val="center"/>
              <w:rPr>
                <w:rFonts w:eastAsia="仿宋"/>
                <w:sz w:val="20"/>
                <w:szCs w:val="20"/>
              </w:rPr>
            </w:pPr>
          </w:p>
        </w:tc>
        <w:tc>
          <w:tcPr>
            <w:tcW w:w="1155"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jc w:val="center"/>
              <w:rPr>
                <w:rFonts w:eastAsia="仿宋"/>
                <w:sz w:val="20"/>
                <w:szCs w:val="20"/>
              </w:rPr>
            </w:pPr>
          </w:p>
        </w:tc>
        <w:tc>
          <w:tcPr>
            <w:tcW w:w="1635"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jc w:val="center"/>
              <w:rPr>
                <w:rFonts w:eastAsia="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jc w:val="center"/>
        </w:trPr>
        <w:tc>
          <w:tcPr>
            <w:tcW w:w="10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0" w:firstLineChars="0"/>
              <w:jc w:val="center"/>
              <w:rPr>
                <w:rFonts w:eastAsia="仿宋"/>
                <w:sz w:val="20"/>
                <w:szCs w:val="20"/>
              </w:rPr>
            </w:pPr>
          </w:p>
        </w:tc>
        <w:tc>
          <w:tcPr>
            <w:tcW w:w="3465"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jc w:val="center"/>
              <w:rPr>
                <w:rFonts w:eastAsia="仿宋"/>
                <w:sz w:val="20"/>
                <w:szCs w:val="20"/>
              </w:rPr>
            </w:pPr>
          </w:p>
        </w:tc>
        <w:tc>
          <w:tcPr>
            <w:tcW w:w="1200"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jc w:val="center"/>
              <w:rPr>
                <w:rFonts w:eastAsia="仿宋"/>
                <w:sz w:val="20"/>
                <w:szCs w:val="20"/>
              </w:rPr>
            </w:pPr>
          </w:p>
        </w:tc>
        <w:tc>
          <w:tcPr>
            <w:tcW w:w="1590"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jc w:val="center"/>
              <w:rPr>
                <w:rFonts w:eastAsia="仿宋"/>
                <w:sz w:val="20"/>
                <w:szCs w:val="20"/>
              </w:rPr>
            </w:pPr>
          </w:p>
        </w:tc>
        <w:tc>
          <w:tcPr>
            <w:tcW w:w="1340"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jc w:val="center"/>
              <w:rPr>
                <w:rFonts w:eastAsia="仿宋"/>
                <w:sz w:val="20"/>
                <w:szCs w:val="20"/>
              </w:rPr>
            </w:pPr>
          </w:p>
        </w:tc>
        <w:tc>
          <w:tcPr>
            <w:tcW w:w="1275"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jc w:val="center"/>
              <w:rPr>
                <w:rFonts w:eastAsia="仿宋"/>
                <w:sz w:val="20"/>
                <w:szCs w:val="20"/>
              </w:rPr>
            </w:pPr>
          </w:p>
        </w:tc>
        <w:tc>
          <w:tcPr>
            <w:tcW w:w="1515"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jc w:val="center"/>
              <w:rPr>
                <w:rFonts w:eastAsia="仿宋"/>
                <w:sz w:val="20"/>
                <w:szCs w:val="20"/>
              </w:rPr>
            </w:pPr>
          </w:p>
        </w:tc>
        <w:tc>
          <w:tcPr>
            <w:tcW w:w="1155"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jc w:val="center"/>
              <w:rPr>
                <w:rFonts w:eastAsia="仿宋"/>
                <w:sz w:val="20"/>
                <w:szCs w:val="20"/>
              </w:rPr>
            </w:pPr>
          </w:p>
        </w:tc>
        <w:tc>
          <w:tcPr>
            <w:tcW w:w="1635"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jc w:val="center"/>
              <w:rPr>
                <w:rFonts w:eastAsia="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jc w:val="center"/>
        </w:trPr>
        <w:tc>
          <w:tcPr>
            <w:tcW w:w="10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0" w:firstLineChars="0"/>
              <w:jc w:val="center"/>
              <w:rPr>
                <w:rFonts w:eastAsia="仿宋"/>
                <w:sz w:val="20"/>
                <w:szCs w:val="20"/>
              </w:rPr>
            </w:pPr>
          </w:p>
        </w:tc>
        <w:tc>
          <w:tcPr>
            <w:tcW w:w="3465"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jc w:val="center"/>
              <w:rPr>
                <w:rFonts w:eastAsia="仿宋"/>
                <w:sz w:val="20"/>
                <w:szCs w:val="20"/>
              </w:rPr>
            </w:pPr>
          </w:p>
        </w:tc>
        <w:tc>
          <w:tcPr>
            <w:tcW w:w="1200"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jc w:val="center"/>
              <w:rPr>
                <w:rFonts w:eastAsia="仿宋"/>
                <w:sz w:val="20"/>
                <w:szCs w:val="20"/>
              </w:rPr>
            </w:pPr>
          </w:p>
        </w:tc>
        <w:tc>
          <w:tcPr>
            <w:tcW w:w="1590"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jc w:val="center"/>
              <w:rPr>
                <w:rFonts w:eastAsia="仿宋"/>
                <w:sz w:val="20"/>
                <w:szCs w:val="20"/>
              </w:rPr>
            </w:pPr>
          </w:p>
        </w:tc>
        <w:tc>
          <w:tcPr>
            <w:tcW w:w="1340"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jc w:val="center"/>
              <w:rPr>
                <w:rFonts w:eastAsia="仿宋"/>
                <w:sz w:val="20"/>
                <w:szCs w:val="20"/>
              </w:rPr>
            </w:pPr>
          </w:p>
        </w:tc>
        <w:tc>
          <w:tcPr>
            <w:tcW w:w="1275"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jc w:val="center"/>
              <w:rPr>
                <w:rFonts w:eastAsia="仿宋"/>
                <w:sz w:val="20"/>
                <w:szCs w:val="20"/>
              </w:rPr>
            </w:pPr>
          </w:p>
        </w:tc>
        <w:tc>
          <w:tcPr>
            <w:tcW w:w="1515"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jc w:val="center"/>
              <w:rPr>
                <w:rFonts w:eastAsia="仿宋"/>
                <w:sz w:val="20"/>
                <w:szCs w:val="20"/>
              </w:rPr>
            </w:pPr>
          </w:p>
        </w:tc>
        <w:tc>
          <w:tcPr>
            <w:tcW w:w="1155"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jc w:val="center"/>
              <w:rPr>
                <w:rFonts w:eastAsia="仿宋"/>
                <w:sz w:val="20"/>
                <w:szCs w:val="20"/>
              </w:rPr>
            </w:pPr>
          </w:p>
        </w:tc>
        <w:tc>
          <w:tcPr>
            <w:tcW w:w="1635"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jc w:val="center"/>
              <w:rPr>
                <w:rFonts w:eastAsia="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jc w:val="center"/>
        </w:trPr>
        <w:tc>
          <w:tcPr>
            <w:tcW w:w="10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0" w:firstLineChars="0"/>
              <w:jc w:val="center"/>
              <w:rPr>
                <w:rFonts w:eastAsia="仿宋"/>
                <w:sz w:val="20"/>
                <w:szCs w:val="20"/>
              </w:rPr>
            </w:pPr>
          </w:p>
        </w:tc>
        <w:tc>
          <w:tcPr>
            <w:tcW w:w="3465"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jc w:val="center"/>
              <w:rPr>
                <w:rFonts w:eastAsia="仿宋"/>
                <w:sz w:val="20"/>
                <w:szCs w:val="20"/>
              </w:rPr>
            </w:pPr>
          </w:p>
        </w:tc>
        <w:tc>
          <w:tcPr>
            <w:tcW w:w="1200"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jc w:val="center"/>
              <w:rPr>
                <w:rFonts w:eastAsia="仿宋"/>
                <w:sz w:val="20"/>
                <w:szCs w:val="20"/>
              </w:rPr>
            </w:pPr>
          </w:p>
        </w:tc>
        <w:tc>
          <w:tcPr>
            <w:tcW w:w="1590"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jc w:val="center"/>
              <w:rPr>
                <w:rFonts w:eastAsia="仿宋"/>
                <w:sz w:val="20"/>
                <w:szCs w:val="20"/>
              </w:rPr>
            </w:pPr>
          </w:p>
        </w:tc>
        <w:tc>
          <w:tcPr>
            <w:tcW w:w="1340"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jc w:val="center"/>
              <w:rPr>
                <w:rFonts w:eastAsia="仿宋"/>
                <w:sz w:val="20"/>
                <w:szCs w:val="20"/>
              </w:rPr>
            </w:pPr>
          </w:p>
        </w:tc>
        <w:tc>
          <w:tcPr>
            <w:tcW w:w="1275"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jc w:val="center"/>
              <w:rPr>
                <w:rFonts w:eastAsia="仿宋"/>
                <w:sz w:val="20"/>
                <w:szCs w:val="20"/>
              </w:rPr>
            </w:pPr>
          </w:p>
        </w:tc>
        <w:tc>
          <w:tcPr>
            <w:tcW w:w="1515"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jc w:val="center"/>
              <w:rPr>
                <w:rFonts w:eastAsia="仿宋"/>
                <w:sz w:val="20"/>
                <w:szCs w:val="20"/>
              </w:rPr>
            </w:pPr>
          </w:p>
        </w:tc>
        <w:tc>
          <w:tcPr>
            <w:tcW w:w="1155"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jc w:val="center"/>
              <w:rPr>
                <w:rFonts w:eastAsia="仿宋"/>
                <w:sz w:val="20"/>
                <w:szCs w:val="20"/>
              </w:rPr>
            </w:pPr>
          </w:p>
        </w:tc>
        <w:tc>
          <w:tcPr>
            <w:tcW w:w="1635"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jc w:val="center"/>
              <w:rPr>
                <w:rFonts w:eastAsia="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jc w:val="center"/>
        </w:trPr>
        <w:tc>
          <w:tcPr>
            <w:tcW w:w="10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0" w:firstLineChars="0"/>
              <w:jc w:val="center"/>
              <w:rPr>
                <w:rFonts w:eastAsia="仿宋"/>
                <w:sz w:val="20"/>
                <w:szCs w:val="20"/>
              </w:rPr>
            </w:pPr>
          </w:p>
        </w:tc>
        <w:tc>
          <w:tcPr>
            <w:tcW w:w="3465"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jc w:val="center"/>
              <w:rPr>
                <w:rFonts w:eastAsia="仿宋"/>
                <w:sz w:val="20"/>
                <w:szCs w:val="20"/>
              </w:rPr>
            </w:pPr>
          </w:p>
        </w:tc>
        <w:tc>
          <w:tcPr>
            <w:tcW w:w="1200"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jc w:val="center"/>
              <w:rPr>
                <w:rFonts w:eastAsia="仿宋"/>
                <w:sz w:val="20"/>
                <w:szCs w:val="20"/>
              </w:rPr>
            </w:pPr>
          </w:p>
        </w:tc>
        <w:tc>
          <w:tcPr>
            <w:tcW w:w="1590"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jc w:val="center"/>
              <w:rPr>
                <w:rFonts w:eastAsia="仿宋"/>
                <w:sz w:val="20"/>
                <w:szCs w:val="20"/>
              </w:rPr>
            </w:pPr>
          </w:p>
        </w:tc>
        <w:tc>
          <w:tcPr>
            <w:tcW w:w="1340"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jc w:val="center"/>
              <w:rPr>
                <w:rFonts w:eastAsia="仿宋"/>
                <w:sz w:val="20"/>
                <w:szCs w:val="20"/>
              </w:rPr>
            </w:pPr>
          </w:p>
        </w:tc>
        <w:tc>
          <w:tcPr>
            <w:tcW w:w="1275"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jc w:val="center"/>
              <w:rPr>
                <w:rFonts w:eastAsia="仿宋"/>
                <w:sz w:val="20"/>
                <w:szCs w:val="20"/>
              </w:rPr>
            </w:pPr>
          </w:p>
        </w:tc>
        <w:tc>
          <w:tcPr>
            <w:tcW w:w="1515"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jc w:val="center"/>
              <w:rPr>
                <w:rFonts w:eastAsia="仿宋"/>
                <w:sz w:val="20"/>
                <w:szCs w:val="20"/>
              </w:rPr>
            </w:pPr>
          </w:p>
        </w:tc>
        <w:tc>
          <w:tcPr>
            <w:tcW w:w="1155"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jc w:val="center"/>
              <w:rPr>
                <w:rFonts w:eastAsia="仿宋"/>
                <w:sz w:val="20"/>
                <w:szCs w:val="20"/>
              </w:rPr>
            </w:pPr>
          </w:p>
        </w:tc>
        <w:tc>
          <w:tcPr>
            <w:tcW w:w="1635"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jc w:val="center"/>
              <w:rPr>
                <w:rFonts w:eastAsia="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jc w:val="center"/>
        </w:trPr>
        <w:tc>
          <w:tcPr>
            <w:tcW w:w="10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0" w:firstLineChars="0"/>
              <w:jc w:val="center"/>
              <w:rPr>
                <w:rFonts w:eastAsia="仿宋"/>
                <w:sz w:val="20"/>
                <w:szCs w:val="20"/>
              </w:rPr>
            </w:pPr>
          </w:p>
        </w:tc>
        <w:tc>
          <w:tcPr>
            <w:tcW w:w="3465"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jc w:val="center"/>
              <w:rPr>
                <w:rFonts w:eastAsia="仿宋"/>
                <w:sz w:val="20"/>
                <w:szCs w:val="20"/>
              </w:rPr>
            </w:pPr>
          </w:p>
        </w:tc>
        <w:tc>
          <w:tcPr>
            <w:tcW w:w="1200"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jc w:val="center"/>
              <w:rPr>
                <w:rFonts w:eastAsia="仿宋"/>
                <w:sz w:val="20"/>
                <w:szCs w:val="20"/>
              </w:rPr>
            </w:pPr>
          </w:p>
        </w:tc>
        <w:tc>
          <w:tcPr>
            <w:tcW w:w="1590"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jc w:val="center"/>
              <w:rPr>
                <w:rFonts w:eastAsia="仿宋"/>
                <w:sz w:val="20"/>
                <w:szCs w:val="20"/>
              </w:rPr>
            </w:pPr>
          </w:p>
        </w:tc>
        <w:tc>
          <w:tcPr>
            <w:tcW w:w="1340"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jc w:val="center"/>
              <w:rPr>
                <w:rFonts w:eastAsia="仿宋"/>
                <w:sz w:val="20"/>
                <w:szCs w:val="20"/>
              </w:rPr>
            </w:pPr>
          </w:p>
        </w:tc>
        <w:tc>
          <w:tcPr>
            <w:tcW w:w="1275"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jc w:val="center"/>
              <w:rPr>
                <w:rFonts w:eastAsia="仿宋"/>
                <w:sz w:val="20"/>
                <w:szCs w:val="20"/>
              </w:rPr>
            </w:pPr>
          </w:p>
        </w:tc>
        <w:tc>
          <w:tcPr>
            <w:tcW w:w="1515"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jc w:val="center"/>
              <w:rPr>
                <w:rFonts w:eastAsia="仿宋"/>
                <w:sz w:val="20"/>
                <w:szCs w:val="20"/>
              </w:rPr>
            </w:pPr>
          </w:p>
        </w:tc>
        <w:tc>
          <w:tcPr>
            <w:tcW w:w="1155"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jc w:val="center"/>
              <w:rPr>
                <w:rFonts w:eastAsia="仿宋"/>
                <w:sz w:val="20"/>
                <w:szCs w:val="20"/>
              </w:rPr>
            </w:pPr>
          </w:p>
        </w:tc>
        <w:tc>
          <w:tcPr>
            <w:tcW w:w="1635"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jc w:val="center"/>
              <w:rPr>
                <w:rFonts w:eastAsia="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jc w:val="center"/>
        </w:trPr>
        <w:tc>
          <w:tcPr>
            <w:tcW w:w="10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0" w:firstLineChars="0"/>
              <w:jc w:val="center"/>
              <w:rPr>
                <w:rFonts w:eastAsia="仿宋"/>
                <w:sz w:val="20"/>
                <w:szCs w:val="20"/>
              </w:rPr>
            </w:pPr>
          </w:p>
        </w:tc>
        <w:tc>
          <w:tcPr>
            <w:tcW w:w="3465"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jc w:val="center"/>
              <w:rPr>
                <w:rFonts w:eastAsia="仿宋"/>
                <w:sz w:val="20"/>
                <w:szCs w:val="20"/>
              </w:rPr>
            </w:pPr>
          </w:p>
        </w:tc>
        <w:tc>
          <w:tcPr>
            <w:tcW w:w="1200"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jc w:val="center"/>
              <w:rPr>
                <w:rFonts w:eastAsia="仿宋"/>
                <w:sz w:val="20"/>
                <w:szCs w:val="20"/>
              </w:rPr>
            </w:pPr>
          </w:p>
        </w:tc>
        <w:tc>
          <w:tcPr>
            <w:tcW w:w="1590"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jc w:val="center"/>
              <w:rPr>
                <w:rFonts w:eastAsia="仿宋"/>
                <w:sz w:val="20"/>
                <w:szCs w:val="20"/>
              </w:rPr>
            </w:pPr>
          </w:p>
        </w:tc>
        <w:tc>
          <w:tcPr>
            <w:tcW w:w="1340"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jc w:val="center"/>
              <w:rPr>
                <w:rFonts w:eastAsia="仿宋"/>
                <w:sz w:val="20"/>
                <w:szCs w:val="20"/>
              </w:rPr>
            </w:pPr>
          </w:p>
        </w:tc>
        <w:tc>
          <w:tcPr>
            <w:tcW w:w="1275"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jc w:val="center"/>
              <w:rPr>
                <w:rFonts w:eastAsia="仿宋"/>
                <w:sz w:val="20"/>
                <w:szCs w:val="20"/>
              </w:rPr>
            </w:pPr>
          </w:p>
        </w:tc>
        <w:tc>
          <w:tcPr>
            <w:tcW w:w="1515"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jc w:val="center"/>
              <w:rPr>
                <w:rFonts w:eastAsia="仿宋"/>
                <w:sz w:val="20"/>
                <w:szCs w:val="20"/>
              </w:rPr>
            </w:pPr>
          </w:p>
        </w:tc>
        <w:tc>
          <w:tcPr>
            <w:tcW w:w="1155"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jc w:val="center"/>
              <w:rPr>
                <w:rFonts w:eastAsia="仿宋"/>
                <w:sz w:val="20"/>
                <w:szCs w:val="20"/>
              </w:rPr>
            </w:pPr>
          </w:p>
        </w:tc>
        <w:tc>
          <w:tcPr>
            <w:tcW w:w="1635"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jc w:val="center"/>
              <w:rPr>
                <w:rFonts w:eastAsia="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jc w:val="center"/>
        </w:trPr>
        <w:tc>
          <w:tcPr>
            <w:tcW w:w="10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0" w:firstLineChars="0"/>
              <w:jc w:val="center"/>
              <w:rPr>
                <w:rFonts w:eastAsia="仿宋"/>
                <w:sz w:val="20"/>
                <w:szCs w:val="20"/>
              </w:rPr>
            </w:pPr>
          </w:p>
        </w:tc>
        <w:tc>
          <w:tcPr>
            <w:tcW w:w="3465"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jc w:val="center"/>
              <w:rPr>
                <w:rFonts w:eastAsia="仿宋"/>
                <w:sz w:val="20"/>
                <w:szCs w:val="20"/>
              </w:rPr>
            </w:pPr>
          </w:p>
        </w:tc>
        <w:tc>
          <w:tcPr>
            <w:tcW w:w="1200"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jc w:val="center"/>
              <w:rPr>
                <w:rFonts w:eastAsia="仿宋"/>
                <w:sz w:val="20"/>
                <w:szCs w:val="20"/>
              </w:rPr>
            </w:pPr>
          </w:p>
        </w:tc>
        <w:tc>
          <w:tcPr>
            <w:tcW w:w="1590"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jc w:val="center"/>
              <w:rPr>
                <w:rFonts w:eastAsia="仿宋"/>
                <w:sz w:val="20"/>
                <w:szCs w:val="20"/>
              </w:rPr>
            </w:pPr>
          </w:p>
        </w:tc>
        <w:tc>
          <w:tcPr>
            <w:tcW w:w="1340"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jc w:val="center"/>
              <w:rPr>
                <w:rFonts w:eastAsia="仿宋"/>
                <w:sz w:val="20"/>
                <w:szCs w:val="20"/>
              </w:rPr>
            </w:pPr>
          </w:p>
        </w:tc>
        <w:tc>
          <w:tcPr>
            <w:tcW w:w="1275"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jc w:val="center"/>
              <w:rPr>
                <w:rFonts w:eastAsia="仿宋"/>
                <w:sz w:val="20"/>
                <w:szCs w:val="20"/>
              </w:rPr>
            </w:pPr>
          </w:p>
        </w:tc>
        <w:tc>
          <w:tcPr>
            <w:tcW w:w="1515"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jc w:val="center"/>
              <w:rPr>
                <w:rFonts w:eastAsia="仿宋"/>
                <w:sz w:val="20"/>
                <w:szCs w:val="20"/>
              </w:rPr>
            </w:pPr>
          </w:p>
        </w:tc>
        <w:tc>
          <w:tcPr>
            <w:tcW w:w="1155"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jc w:val="center"/>
              <w:rPr>
                <w:rFonts w:eastAsia="仿宋"/>
                <w:sz w:val="20"/>
                <w:szCs w:val="20"/>
              </w:rPr>
            </w:pPr>
          </w:p>
        </w:tc>
        <w:tc>
          <w:tcPr>
            <w:tcW w:w="1635"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jc w:val="center"/>
              <w:rPr>
                <w:rFonts w:eastAsia="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jc w:val="center"/>
        </w:trPr>
        <w:tc>
          <w:tcPr>
            <w:tcW w:w="10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0" w:firstLineChars="0"/>
              <w:jc w:val="center"/>
              <w:rPr>
                <w:rFonts w:eastAsia="仿宋"/>
                <w:sz w:val="20"/>
                <w:szCs w:val="20"/>
              </w:rPr>
            </w:pPr>
          </w:p>
        </w:tc>
        <w:tc>
          <w:tcPr>
            <w:tcW w:w="3465"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jc w:val="center"/>
              <w:rPr>
                <w:rFonts w:eastAsia="仿宋"/>
                <w:sz w:val="20"/>
                <w:szCs w:val="20"/>
              </w:rPr>
            </w:pPr>
          </w:p>
        </w:tc>
        <w:tc>
          <w:tcPr>
            <w:tcW w:w="1200"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jc w:val="center"/>
              <w:rPr>
                <w:rFonts w:eastAsia="仿宋"/>
                <w:sz w:val="20"/>
                <w:szCs w:val="20"/>
              </w:rPr>
            </w:pPr>
          </w:p>
        </w:tc>
        <w:tc>
          <w:tcPr>
            <w:tcW w:w="1590"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jc w:val="center"/>
              <w:rPr>
                <w:rFonts w:eastAsia="仿宋"/>
                <w:sz w:val="20"/>
                <w:szCs w:val="20"/>
              </w:rPr>
            </w:pPr>
          </w:p>
        </w:tc>
        <w:tc>
          <w:tcPr>
            <w:tcW w:w="1340"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jc w:val="center"/>
              <w:rPr>
                <w:rFonts w:eastAsia="仿宋"/>
                <w:sz w:val="20"/>
                <w:szCs w:val="20"/>
              </w:rPr>
            </w:pPr>
          </w:p>
        </w:tc>
        <w:tc>
          <w:tcPr>
            <w:tcW w:w="1275"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jc w:val="center"/>
              <w:rPr>
                <w:rFonts w:eastAsia="仿宋"/>
                <w:sz w:val="20"/>
                <w:szCs w:val="20"/>
              </w:rPr>
            </w:pPr>
          </w:p>
        </w:tc>
        <w:tc>
          <w:tcPr>
            <w:tcW w:w="1515"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jc w:val="center"/>
              <w:rPr>
                <w:rFonts w:eastAsia="仿宋"/>
                <w:sz w:val="20"/>
                <w:szCs w:val="20"/>
              </w:rPr>
            </w:pPr>
          </w:p>
        </w:tc>
        <w:tc>
          <w:tcPr>
            <w:tcW w:w="1155"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jc w:val="center"/>
              <w:rPr>
                <w:rFonts w:eastAsia="仿宋"/>
                <w:sz w:val="20"/>
                <w:szCs w:val="20"/>
              </w:rPr>
            </w:pPr>
          </w:p>
        </w:tc>
        <w:tc>
          <w:tcPr>
            <w:tcW w:w="1635"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jc w:val="center"/>
              <w:rPr>
                <w:rFonts w:eastAsia="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jc w:val="center"/>
        </w:trPr>
        <w:tc>
          <w:tcPr>
            <w:tcW w:w="10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0" w:firstLineChars="0"/>
              <w:jc w:val="center"/>
              <w:rPr>
                <w:rFonts w:eastAsia="仿宋"/>
                <w:sz w:val="20"/>
                <w:szCs w:val="20"/>
              </w:rPr>
            </w:pPr>
          </w:p>
        </w:tc>
        <w:tc>
          <w:tcPr>
            <w:tcW w:w="3465"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jc w:val="center"/>
              <w:rPr>
                <w:rFonts w:eastAsia="仿宋"/>
                <w:sz w:val="20"/>
                <w:szCs w:val="20"/>
              </w:rPr>
            </w:pPr>
          </w:p>
        </w:tc>
        <w:tc>
          <w:tcPr>
            <w:tcW w:w="1200"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jc w:val="center"/>
              <w:rPr>
                <w:rFonts w:eastAsia="仿宋"/>
                <w:sz w:val="20"/>
                <w:szCs w:val="20"/>
              </w:rPr>
            </w:pPr>
          </w:p>
        </w:tc>
        <w:tc>
          <w:tcPr>
            <w:tcW w:w="1590"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jc w:val="center"/>
              <w:rPr>
                <w:rFonts w:eastAsia="仿宋"/>
                <w:sz w:val="20"/>
                <w:szCs w:val="20"/>
              </w:rPr>
            </w:pPr>
          </w:p>
        </w:tc>
        <w:tc>
          <w:tcPr>
            <w:tcW w:w="1340"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jc w:val="center"/>
              <w:rPr>
                <w:rFonts w:eastAsia="仿宋"/>
                <w:sz w:val="20"/>
                <w:szCs w:val="20"/>
              </w:rPr>
            </w:pPr>
          </w:p>
        </w:tc>
        <w:tc>
          <w:tcPr>
            <w:tcW w:w="1275"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jc w:val="center"/>
              <w:rPr>
                <w:rFonts w:eastAsia="仿宋"/>
                <w:sz w:val="20"/>
                <w:szCs w:val="20"/>
              </w:rPr>
            </w:pPr>
          </w:p>
        </w:tc>
        <w:tc>
          <w:tcPr>
            <w:tcW w:w="1515"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jc w:val="center"/>
              <w:rPr>
                <w:rFonts w:eastAsia="仿宋"/>
                <w:sz w:val="20"/>
                <w:szCs w:val="20"/>
              </w:rPr>
            </w:pPr>
          </w:p>
        </w:tc>
        <w:tc>
          <w:tcPr>
            <w:tcW w:w="1155"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jc w:val="center"/>
              <w:rPr>
                <w:rFonts w:eastAsia="仿宋"/>
                <w:sz w:val="20"/>
                <w:szCs w:val="20"/>
              </w:rPr>
            </w:pPr>
          </w:p>
        </w:tc>
        <w:tc>
          <w:tcPr>
            <w:tcW w:w="1635"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jc w:val="center"/>
              <w:rPr>
                <w:rFonts w:eastAsia="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jc w:val="center"/>
        </w:trPr>
        <w:tc>
          <w:tcPr>
            <w:tcW w:w="10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0" w:firstLineChars="0"/>
              <w:jc w:val="center"/>
              <w:rPr>
                <w:rFonts w:eastAsia="仿宋"/>
                <w:sz w:val="20"/>
                <w:szCs w:val="20"/>
              </w:rPr>
            </w:pPr>
          </w:p>
        </w:tc>
        <w:tc>
          <w:tcPr>
            <w:tcW w:w="3465"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jc w:val="center"/>
              <w:rPr>
                <w:rFonts w:eastAsia="仿宋"/>
                <w:sz w:val="20"/>
                <w:szCs w:val="20"/>
              </w:rPr>
            </w:pPr>
          </w:p>
        </w:tc>
        <w:tc>
          <w:tcPr>
            <w:tcW w:w="1200"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jc w:val="center"/>
              <w:rPr>
                <w:rFonts w:eastAsia="仿宋"/>
                <w:sz w:val="20"/>
                <w:szCs w:val="20"/>
              </w:rPr>
            </w:pPr>
          </w:p>
        </w:tc>
        <w:tc>
          <w:tcPr>
            <w:tcW w:w="1590"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jc w:val="center"/>
              <w:rPr>
                <w:rFonts w:eastAsia="仿宋"/>
                <w:sz w:val="20"/>
                <w:szCs w:val="20"/>
              </w:rPr>
            </w:pPr>
          </w:p>
        </w:tc>
        <w:tc>
          <w:tcPr>
            <w:tcW w:w="1340"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jc w:val="center"/>
              <w:rPr>
                <w:rFonts w:eastAsia="仿宋"/>
                <w:sz w:val="20"/>
                <w:szCs w:val="20"/>
              </w:rPr>
            </w:pPr>
          </w:p>
        </w:tc>
        <w:tc>
          <w:tcPr>
            <w:tcW w:w="1275"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jc w:val="center"/>
              <w:rPr>
                <w:rFonts w:eastAsia="仿宋"/>
                <w:sz w:val="20"/>
                <w:szCs w:val="20"/>
              </w:rPr>
            </w:pPr>
          </w:p>
        </w:tc>
        <w:tc>
          <w:tcPr>
            <w:tcW w:w="1515"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jc w:val="center"/>
              <w:rPr>
                <w:rFonts w:eastAsia="仿宋"/>
                <w:sz w:val="20"/>
                <w:szCs w:val="20"/>
              </w:rPr>
            </w:pPr>
          </w:p>
        </w:tc>
        <w:tc>
          <w:tcPr>
            <w:tcW w:w="1155"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jc w:val="center"/>
              <w:rPr>
                <w:rFonts w:eastAsia="仿宋"/>
                <w:sz w:val="20"/>
                <w:szCs w:val="20"/>
              </w:rPr>
            </w:pPr>
          </w:p>
        </w:tc>
        <w:tc>
          <w:tcPr>
            <w:tcW w:w="1635"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jc w:val="center"/>
              <w:rPr>
                <w:rFonts w:eastAsia="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jc w:val="center"/>
        </w:trPr>
        <w:tc>
          <w:tcPr>
            <w:tcW w:w="10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0" w:firstLineChars="0"/>
              <w:jc w:val="center"/>
              <w:rPr>
                <w:rFonts w:eastAsia="仿宋"/>
                <w:sz w:val="20"/>
                <w:szCs w:val="20"/>
              </w:rPr>
            </w:pPr>
          </w:p>
        </w:tc>
        <w:tc>
          <w:tcPr>
            <w:tcW w:w="3465"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jc w:val="center"/>
              <w:rPr>
                <w:rFonts w:eastAsia="仿宋"/>
                <w:sz w:val="20"/>
                <w:szCs w:val="20"/>
              </w:rPr>
            </w:pPr>
          </w:p>
        </w:tc>
        <w:tc>
          <w:tcPr>
            <w:tcW w:w="1200"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jc w:val="center"/>
              <w:rPr>
                <w:rFonts w:eastAsia="仿宋"/>
                <w:sz w:val="20"/>
                <w:szCs w:val="20"/>
              </w:rPr>
            </w:pPr>
          </w:p>
        </w:tc>
        <w:tc>
          <w:tcPr>
            <w:tcW w:w="1590"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jc w:val="center"/>
              <w:rPr>
                <w:rFonts w:eastAsia="仿宋"/>
                <w:sz w:val="20"/>
                <w:szCs w:val="20"/>
              </w:rPr>
            </w:pPr>
          </w:p>
        </w:tc>
        <w:tc>
          <w:tcPr>
            <w:tcW w:w="1340"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jc w:val="center"/>
              <w:rPr>
                <w:rFonts w:eastAsia="仿宋"/>
                <w:sz w:val="20"/>
                <w:szCs w:val="20"/>
              </w:rPr>
            </w:pPr>
          </w:p>
        </w:tc>
        <w:tc>
          <w:tcPr>
            <w:tcW w:w="1275"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jc w:val="center"/>
              <w:rPr>
                <w:rFonts w:eastAsia="仿宋"/>
                <w:sz w:val="20"/>
                <w:szCs w:val="20"/>
              </w:rPr>
            </w:pPr>
          </w:p>
        </w:tc>
        <w:tc>
          <w:tcPr>
            <w:tcW w:w="1515"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jc w:val="center"/>
              <w:rPr>
                <w:rFonts w:eastAsia="仿宋"/>
                <w:sz w:val="20"/>
                <w:szCs w:val="20"/>
              </w:rPr>
            </w:pPr>
          </w:p>
        </w:tc>
        <w:tc>
          <w:tcPr>
            <w:tcW w:w="1155"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jc w:val="center"/>
              <w:rPr>
                <w:rFonts w:eastAsia="仿宋"/>
                <w:sz w:val="20"/>
                <w:szCs w:val="20"/>
              </w:rPr>
            </w:pPr>
          </w:p>
        </w:tc>
        <w:tc>
          <w:tcPr>
            <w:tcW w:w="1635"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jc w:val="center"/>
              <w:rPr>
                <w:rFonts w:eastAsia="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jc w:val="center"/>
        </w:trPr>
        <w:tc>
          <w:tcPr>
            <w:tcW w:w="10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0" w:firstLineChars="0"/>
              <w:jc w:val="center"/>
              <w:rPr>
                <w:rFonts w:eastAsia="仿宋"/>
                <w:sz w:val="20"/>
                <w:szCs w:val="20"/>
              </w:rPr>
            </w:pPr>
          </w:p>
        </w:tc>
        <w:tc>
          <w:tcPr>
            <w:tcW w:w="3465"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jc w:val="center"/>
              <w:rPr>
                <w:rFonts w:eastAsia="仿宋"/>
                <w:sz w:val="20"/>
                <w:szCs w:val="20"/>
              </w:rPr>
            </w:pPr>
          </w:p>
        </w:tc>
        <w:tc>
          <w:tcPr>
            <w:tcW w:w="1200"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jc w:val="center"/>
              <w:rPr>
                <w:rFonts w:eastAsia="仿宋"/>
                <w:sz w:val="20"/>
                <w:szCs w:val="20"/>
              </w:rPr>
            </w:pPr>
          </w:p>
        </w:tc>
        <w:tc>
          <w:tcPr>
            <w:tcW w:w="1590"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jc w:val="center"/>
              <w:rPr>
                <w:rFonts w:eastAsia="仿宋"/>
                <w:sz w:val="20"/>
                <w:szCs w:val="20"/>
              </w:rPr>
            </w:pPr>
          </w:p>
        </w:tc>
        <w:tc>
          <w:tcPr>
            <w:tcW w:w="1340"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jc w:val="center"/>
              <w:rPr>
                <w:rFonts w:eastAsia="仿宋"/>
                <w:sz w:val="20"/>
                <w:szCs w:val="20"/>
              </w:rPr>
            </w:pPr>
          </w:p>
        </w:tc>
        <w:tc>
          <w:tcPr>
            <w:tcW w:w="1275"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jc w:val="center"/>
              <w:rPr>
                <w:rFonts w:eastAsia="仿宋"/>
                <w:sz w:val="20"/>
                <w:szCs w:val="20"/>
              </w:rPr>
            </w:pPr>
          </w:p>
        </w:tc>
        <w:tc>
          <w:tcPr>
            <w:tcW w:w="1515"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jc w:val="center"/>
              <w:rPr>
                <w:rFonts w:eastAsia="仿宋"/>
                <w:sz w:val="20"/>
                <w:szCs w:val="20"/>
              </w:rPr>
            </w:pPr>
          </w:p>
        </w:tc>
        <w:tc>
          <w:tcPr>
            <w:tcW w:w="1155"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jc w:val="center"/>
              <w:rPr>
                <w:rFonts w:eastAsia="仿宋"/>
                <w:sz w:val="20"/>
                <w:szCs w:val="20"/>
              </w:rPr>
            </w:pPr>
          </w:p>
        </w:tc>
        <w:tc>
          <w:tcPr>
            <w:tcW w:w="1635"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jc w:val="center"/>
              <w:rPr>
                <w:rFonts w:eastAsia="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jc w:val="center"/>
        </w:trPr>
        <w:tc>
          <w:tcPr>
            <w:tcW w:w="10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0" w:firstLineChars="0"/>
              <w:jc w:val="center"/>
              <w:rPr>
                <w:rFonts w:eastAsia="仿宋"/>
                <w:sz w:val="20"/>
                <w:szCs w:val="20"/>
              </w:rPr>
            </w:pPr>
          </w:p>
        </w:tc>
        <w:tc>
          <w:tcPr>
            <w:tcW w:w="3465"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jc w:val="center"/>
              <w:rPr>
                <w:rFonts w:eastAsia="仿宋"/>
                <w:sz w:val="20"/>
                <w:szCs w:val="20"/>
              </w:rPr>
            </w:pPr>
          </w:p>
        </w:tc>
        <w:tc>
          <w:tcPr>
            <w:tcW w:w="1200"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jc w:val="center"/>
              <w:rPr>
                <w:rFonts w:eastAsia="仿宋"/>
                <w:sz w:val="20"/>
                <w:szCs w:val="20"/>
              </w:rPr>
            </w:pPr>
          </w:p>
        </w:tc>
        <w:tc>
          <w:tcPr>
            <w:tcW w:w="1590"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jc w:val="center"/>
              <w:rPr>
                <w:rFonts w:eastAsia="仿宋"/>
                <w:sz w:val="20"/>
                <w:szCs w:val="20"/>
              </w:rPr>
            </w:pPr>
          </w:p>
        </w:tc>
        <w:tc>
          <w:tcPr>
            <w:tcW w:w="1340"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jc w:val="center"/>
              <w:rPr>
                <w:rFonts w:eastAsia="仿宋"/>
                <w:sz w:val="20"/>
                <w:szCs w:val="20"/>
              </w:rPr>
            </w:pPr>
          </w:p>
        </w:tc>
        <w:tc>
          <w:tcPr>
            <w:tcW w:w="1275"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jc w:val="center"/>
              <w:rPr>
                <w:rFonts w:eastAsia="仿宋"/>
                <w:sz w:val="20"/>
                <w:szCs w:val="20"/>
              </w:rPr>
            </w:pPr>
          </w:p>
        </w:tc>
        <w:tc>
          <w:tcPr>
            <w:tcW w:w="1515"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jc w:val="center"/>
              <w:rPr>
                <w:rFonts w:eastAsia="仿宋"/>
                <w:sz w:val="20"/>
                <w:szCs w:val="20"/>
              </w:rPr>
            </w:pPr>
          </w:p>
        </w:tc>
        <w:tc>
          <w:tcPr>
            <w:tcW w:w="1155"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jc w:val="center"/>
              <w:rPr>
                <w:rFonts w:eastAsia="仿宋"/>
                <w:sz w:val="20"/>
                <w:szCs w:val="20"/>
              </w:rPr>
            </w:pPr>
          </w:p>
        </w:tc>
        <w:tc>
          <w:tcPr>
            <w:tcW w:w="1635"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jc w:val="center"/>
              <w:rPr>
                <w:rFonts w:eastAsia="仿宋"/>
                <w:sz w:val="20"/>
                <w:szCs w:val="20"/>
              </w:rPr>
            </w:pPr>
          </w:p>
        </w:tc>
      </w:tr>
    </w:tbl>
    <w:p>
      <w:pPr>
        <w:spacing w:line="240" w:lineRule="exact"/>
        <w:ind w:firstLine="400"/>
        <w:rPr>
          <w:rFonts w:eastAsia="宋体"/>
          <w:sz w:val="20"/>
          <w:szCs w:val="20"/>
        </w:rPr>
        <w:sectPr>
          <w:pgSz w:w="16838" w:h="11906" w:orient="landscape"/>
          <w:pgMar w:top="1531" w:right="1531" w:bottom="1531" w:left="1531" w:header="851" w:footer="1134" w:gutter="0"/>
          <w:cols w:space="720" w:num="1"/>
          <w:docGrid w:type="linesAndChars" w:linePitch="579" w:charSpace="0"/>
        </w:sectPr>
      </w:pPr>
    </w:p>
    <w:p>
      <w:pPr>
        <w:pStyle w:val="3"/>
        <w:ind w:firstLine="0" w:firstLineChars="0"/>
      </w:pPr>
      <w:r>
        <w:t>附表3</w:t>
      </w:r>
    </w:p>
    <w:p>
      <w:pPr>
        <w:spacing w:before="144" w:beforeLines="25" w:after="144" w:afterLines="25" w:line="500" w:lineRule="exact"/>
        <w:ind w:firstLine="0" w:firstLineChars="0"/>
        <w:jc w:val="center"/>
        <w:rPr>
          <w:rFonts w:eastAsia="方正小标宋简体"/>
          <w:bCs/>
          <w:kern w:val="0"/>
          <w:sz w:val="36"/>
          <w:szCs w:val="36"/>
        </w:rPr>
      </w:pPr>
      <w:r>
        <w:rPr>
          <w:rFonts w:eastAsia="方正小标宋简体"/>
          <w:bCs/>
          <w:kern w:val="0"/>
          <w:sz w:val="36"/>
          <w:szCs w:val="36"/>
        </w:rPr>
        <w:t>湖南省农民合作社示范社监测表</w:t>
      </w:r>
    </w:p>
    <w:tbl>
      <w:tblPr>
        <w:tblStyle w:val="15"/>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6"/>
        <w:gridCol w:w="2467"/>
        <w:gridCol w:w="1061"/>
        <w:gridCol w:w="629"/>
        <w:gridCol w:w="620"/>
        <w:gridCol w:w="2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5" w:hRule="atLeast"/>
          <w:jc w:val="center"/>
        </w:trPr>
        <w:tc>
          <w:tcPr>
            <w:tcW w:w="184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0" w:firstLineChars="0"/>
              <w:jc w:val="center"/>
              <w:textAlignment w:val="center"/>
              <w:rPr>
                <w:rFonts w:eastAsia="宋体"/>
                <w:sz w:val="20"/>
                <w:szCs w:val="20"/>
              </w:rPr>
            </w:pPr>
            <w:r>
              <w:rPr>
                <w:rFonts w:ascii="宋体" w:hAnsi="宋体" w:eastAsia="宋体"/>
                <w:sz w:val="20"/>
                <w:szCs w:val="20"/>
              </w:rPr>
              <w:t>省级示范社名称</w:t>
            </w:r>
          </w:p>
        </w:tc>
        <w:tc>
          <w:tcPr>
            <w:tcW w:w="6794" w:type="dxa"/>
            <w:gridSpan w:val="5"/>
            <w:tcBorders>
              <w:top w:val="single" w:color="auto" w:sz="4" w:space="0"/>
              <w:left w:val="nil"/>
              <w:bottom w:val="single" w:color="auto" w:sz="4" w:space="0"/>
              <w:right w:val="single" w:color="auto" w:sz="4" w:space="0"/>
            </w:tcBorders>
            <w:noWrap w:val="0"/>
            <w:vAlign w:val="center"/>
          </w:tcPr>
          <w:p>
            <w:pPr>
              <w:spacing w:line="280" w:lineRule="exact"/>
              <w:ind w:firstLine="0" w:firstLineChars="0"/>
              <w:jc w:val="center"/>
              <w:textAlignment w:val="center"/>
              <w:rPr>
                <w:rFonts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8" w:hRule="atLeast"/>
          <w:jc w:val="center"/>
        </w:trPr>
        <w:tc>
          <w:tcPr>
            <w:tcW w:w="184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0" w:firstLineChars="0"/>
              <w:jc w:val="center"/>
              <w:textAlignment w:val="center"/>
              <w:rPr>
                <w:rFonts w:eastAsia="宋体"/>
                <w:sz w:val="20"/>
                <w:szCs w:val="20"/>
              </w:rPr>
            </w:pPr>
            <w:r>
              <w:rPr>
                <w:rFonts w:ascii="宋体" w:hAnsi="宋体" w:eastAsia="宋体"/>
                <w:sz w:val="20"/>
                <w:szCs w:val="20"/>
              </w:rPr>
              <w:t>详细地址</w:t>
            </w:r>
          </w:p>
        </w:tc>
        <w:tc>
          <w:tcPr>
            <w:tcW w:w="3528" w:type="dxa"/>
            <w:gridSpan w:val="2"/>
            <w:tcBorders>
              <w:top w:val="single" w:color="auto" w:sz="4" w:space="0"/>
              <w:left w:val="nil"/>
              <w:bottom w:val="single" w:color="auto" w:sz="4" w:space="0"/>
              <w:right w:val="single" w:color="auto" w:sz="4" w:space="0"/>
            </w:tcBorders>
            <w:noWrap w:val="0"/>
            <w:vAlign w:val="center"/>
          </w:tcPr>
          <w:p>
            <w:pPr>
              <w:spacing w:line="280" w:lineRule="exact"/>
              <w:ind w:firstLine="0" w:firstLineChars="0"/>
              <w:jc w:val="center"/>
              <w:textAlignment w:val="center"/>
              <w:rPr>
                <w:rFonts w:eastAsia="宋体"/>
                <w:sz w:val="20"/>
                <w:szCs w:val="20"/>
              </w:rPr>
            </w:pPr>
          </w:p>
        </w:tc>
        <w:tc>
          <w:tcPr>
            <w:tcW w:w="1249" w:type="dxa"/>
            <w:gridSpan w:val="2"/>
            <w:tcBorders>
              <w:top w:val="single" w:color="auto" w:sz="4" w:space="0"/>
              <w:left w:val="nil"/>
              <w:bottom w:val="single" w:color="auto" w:sz="4" w:space="0"/>
              <w:right w:val="single" w:color="auto" w:sz="4" w:space="0"/>
            </w:tcBorders>
            <w:noWrap w:val="0"/>
            <w:vAlign w:val="center"/>
          </w:tcPr>
          <w:p>
            <w:pPr>
              <w:spacing w:line="280" w:lineRule="exact"/>
              <w:ind w:firstLine="0" w:firstLineChars="0"/>
              <w:jc w:val="center"/>
              <w:textAlignment w:val="center"/>
              <w:rPr>
                <w:rFonts w:eastAsia="宋体"/>
                <w:sz w:val="20"/>
                <w:szCs w:val="20"/>
              </w:rPr>
            </w:pPr>
            <w:r>
              <w:rPr>
                <w:rFonts w:ascii="宋体" w:hAnsi="宋体" w:eastAsia="宋体"/>
                <w:sz w:val="20"/>
                <w:szCs w:val="20"/>
              </w:rPr>
              <w:t>联系电话</w:t>
            </w:r>
          </w:p>
        </w:tc>
        <w:tc>
          <w:tcPr>
            <w:tcW w:w="2017" w:type="dxa"/>
            <w:tcBorders>
              <w:top w:val="single" w:color="auto" w:sz="4" w:space="0"/>
              <w:left w:val="nil"/>
              <w:bottom w:val="single" w:color="auto" w:sz="4" w:space="0"/>
              <w:right w:val="single" w:color="auto" w:sz="4" w:space="0"/>
            </w:tcBorders>
            <w:noWrap w:val="0"/>
            <w:vAlign w:val="top"/>
          </w:tcPr>
          <w:p>
            <w:pPr>
              <w:spacing w:line="280" w:lineRule="exact"/>
              <w:ind w:firstLine="0" w:firstLineChars="0"/>
              <w:textAlignment w:val="center"/>
              <w:rPr>
                <w:rFonts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8" w:hRule="atLeast"/>
          <w:jc w:val="center"/>
        </w:trPr>
        <w:tc>
          <w:tcPr>
            <w:tcW w:w="184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0" w:firstLineChars="0"/>
              <w:jc w:val="center"/>
              <w:textAlignment w:val="center"/>
              <w:rPr>
                <w:rFonts w:eastAsia="宋体"/>
                <w:sz w:val="20"/>
                <w:szCs w:val="20"/>
              </w:rPr>
            </w:pPr>
            <w:r>
              <w:rPr>
                <w:rFonts w:ascii="宋体" w:hAnsi="宋体" w:eastAsia="宋体"/>
                <w:sz w:val="20"/>
                <w:szCs w:val="20"/>
              </w:rPr>
              <w:t>法人代表姓名</w:t>
            </w:r>
          </w:p>
        </w:tc>
        <w:tc>
          <w:tcPr>
            <w:tcW w:w="2467" w:type="dxa"/>
            <w:tcBorders>
              <w:top w:val="single" w:color="auto" w:sz="4" w:space="0"/>
              <w:left w:val="nil"/>
              <w:bottom w:val="single" w:color="auto" w:sz="4" w:space="0"/>
              <w:right w:val="single" w:color="auto" w:sz="4" w:space="0"/>
            </w:tcBorders>
            <w:noWrap w:val="0"/>
            <w:vAlign w:val="center"/>
          </w:tcPr>
          <w:p>
            <w:pPr>
              <w:spacing w:line="280" w:lineRule="exact"/>
              <w:ind w:firstLine="0" w:firstLineChars="0"/>
              <w:jc w:val="center"/>
              <w:textAlignment w:val="center"/>
              <w:rPr>
                <w:rFonts w:eastAsia="宋体"/>
                <w:sz w:val="20"/>
                <w:szCs w:val="20"/>
              </w:rPr>
            </w:pPr>
          </w:p>
        </w:tc>
        <w:tc>
          <w:tcPr>
            <w:tcW w:w="1690" w:type="dxa"/>
            <w:gridSpan w:val="2"/>
            <w:tcBorders>
              <w:top w:val="single" w:color="auto" w:sz="4" w:space="0"/>
              <w:left w:val="nil"/>
              <w:bottom w:val="single" w:color="auto" w:sz="4" w:space="0"/>
              <w:right w:val="single" w:color="auto" w:sz="4" w:space="0"/>
            </w:tcBorders>
            <w:noWrap w:val="0"/>
            <w:vAlign w:val="center"/>
          </w:tcPr>
          <w:p>
            <w:pPr>
              <w:spacing w:line="280" w:lineRule="exact"/>
              <w:ind w:firstLine="0" w:firstLineChars="0"/>
              <w:jc w:val="center"/>
              <w:textAlignment w:val="center"/>
              <w:rPr>
                <w:rFonts w:eastAsia="宋体"/>
                <w:sz w:val="20"/>
                <w:szCs w:val="20"/>
              </w:rPr>
            </w:pPr>
            <w:r>
              <w:rPr>
                <w:rFonts w:ascii="宋体" w:hAnsi="宋体" w:eastAsia="宋体"/>
                <w:sz w:val="20"/>
                <w:szCs w:val="20"/>
              </w:rPr>
              <w:t>主要产业</w:t>
            </w:r>
          </w:p>
        </w:tc>
        <w:tc>
          <w:tcPr>
            <w:tcW w:w="2637" w:type="dxa"/>
            <w:gridSpan w:val="2"/>
            <w:tcBorders>
              <w:top w:val="single" w:color="auto" w:sz="4" w:space="0"/>
              <w:left w:val="nil"/>
              <w:bottom w:val="single" w:color="auto" w:sz="4" w:space="0"/>
              <w:right w:val="single" w:color="auto" w:sz="4" w:space="0"/>
            </w:tcBorders>
            <w:noWrap w:val="0"/>
            <w:vAlign w:val="top"/>
          </w:tcPr>
          <w:p>
            <w:pPr>
              <w:spacing w:line="280" w:lineRule="exact"/>
              <w:ind w:firstLine="0" w:firstLineChars="0"/>
              <w:textAlignment w:val="center"/>
              <w:rPr>
                <w:rFonts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5" w:hRule="atLeast"/>
          <w:jc w:val="center"/>
        </w:trPr>
        <w:tc>
          <w:tcPr>
            <w:tcW w:w="184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0" w:firstLineChars="0"/>
              <w:jc w:val="center"/>
              <w:textAlignment w:val="center"/>
              <w:rPr>
                <w:rFonts w:eastAsia="宋体"/>
                <w:sz w:val="20"/>
                <w:szCs w:val="20"/>
              </w:rPr>
            </w:pPr>
            <w:r>
              <w:rPr>
                <w:rFonts w:ascii="宋体" w:hAnsi="宋体" w:eastAsia="宋体"/>
                <w:sz w:val="20"/>
                <w:szCs w:val="20"/>
              </w:rPr>
              <w:t>注册登记时间</w:t>
            </w:r>
          </w:p>
        </w:tc>
        <w:tc>
          <w:tcPr>
            <w:tcW w:w="2467" w:type="dxa"/>
            <w:tcBorders>
              <w:top w:val="single" w:color="auto" w:sz="4" w:space="0"/>
              <w:left w:val="nil"/>
              <w:bottom w:val="single" w:color="auto" w:sz="4" w:space="0"/>
              <w:right w:val="single" w:color="auto" w:sz="4" w:space="0"/>
            </w:tcBorders>
            <w:noWrap w:val="0"/>
            <w:vAlign w:val="center"/>
          </w:tcPr>
          <w:p>
            <w:pPr>
              <w:spacing w:line="280" w:lineRule="exact"/>
              <w:ind w:firstLine="0" w:firstLineChars="0"/>
              <w:jc w:val="center"/>
              <w:textAlignment w:val="center"/>
              <w:rPr>
                <w:rFonts w:eastAsia="宋体"/>
                <w:sz w:val="20"/>
                <w:szCs w:val="20"/>
              </w:rPr>
            </w:pPr>
          </w:p>
        </w:tc>
        <w:tc>
          <w:tcPr>
            <w:tcW w:w="1690" w:type="dxa"/>
            <w:gridSpan w:val="2"/>
            <w:tcBorders>
              <w:top w:val="single" w:color="auto" w:sz="4" w:space="0"/>
              <w:left w:val="nil"/>
              <w:bottom w:val="single" w:color="auto" w:sz="4" w:space="0"/>
              <w:right w:val="single" w:color="auto" w:sz="4" w:space="0"/>
            </w:tcBorders>
            <w:noWrap w:val="0"/>
            <w:vAlign w:val="center"/>
          </w:tcPr>
          <w:p>
            <w:pPr>
              <w:spacing w:line="280" w:lineRule="exact"/>
              <w:ind w:firstLine="0" w:firstLineChars="0"/>
              <w:jc w:val="center"/>
              <w:textAlignment w:val="center"/>
              <w:rPr>
                <w:rFonts w:eastAsia="宋体"/>
                <w:sz w:val="20"/>
                <w:szCs w:val="20"/>
              </w:rPr>
            </w:pPr>
            <w:r>
              <w:rPr>
                <w:rFonts w:ascii="宋体" w:hAnsi="宋体" w:eastAsia="宋体"/>
                <w:sz w:val="20"/>
                <w:szCs w:val="20"/>
              </w:rPr>
              <w:t>成员人数</w:t>
            </w:r>
          </w:p>
        </w:tc>
        <w:tc>
          <w:tcPr>
            <w:tcW w:w="2637" w:type="dxa"/>
            <w:gridSpan w:val="2"/>
            <w:tcBorders>
              <w:top w:val="single" w:color="auto" w:sz="4" w:space="0"/>
              <w:left w:val="nil"/>
              <w:bottom w:val="single" w:color="auto" w:sz="4" w:space="0"/>
              <w:right w:val="single" w:color="auto" w:sz="4" w:space="0"/>
            </w:tcBorders>
            <w:noWrap w:val="0"/>
            <w:vAlign w:val="top"/>
          </w:tcPr>
          <w:p>
            <w:pPr>
              <w:spacing w:line="280" w:lineRule="exact"/>
              <w:ind w:firstLine="0" w:firstLineChars="0"/>
              <w:textAlignment w:val="center"/>
              <w:rPr>
                <w:rFonts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69" w:hRule="atLeast"/>
          <w:jc w:val="center"/>
        </w:trPr>
        <w:tc>
          <w:tcPr>
            <w:tcW w:w="184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0" w:firstLineChars="0"/>
              <w:jc w:val="center"/>
              <w:textAlignment w:val="center"/>
              <w:rPr>
                <w:rFonts w:ascii="宋体" w:hAnsi="宋体" w:eastAsia="宋体"/>
                <w:sz w:val="20"/>
                <w:szCs w:val="20"/>
              </w:rPr>
            </w:pPr>
            <w:r>
              <w:rPr>
                <w:rFonts w:ascii="宋体" w:hAnsi="宋体" w:eastAsia="宋体"/>
                <w:sz w:val="20"/>
                <w:szCs w:val="20"/>
              </w:rPr>
              <w:t>县级农业农村</w:t>
            </w:r>
          </w:p>
          <w:p>
            <w:pPr>
              <w:spacing w:line="280" w:lineRule="exact"/>
              <w:ind w:firstLine="0" w:firstLineChars="0"/>
              <w:jc w:val="center"/>
              <w:textAlignment w:val="center"/>
              <w:rPr>
                <w:rFonts w:eastAsia="宋体"/>
                <w:sz w:val="20"/>
                <w:szCs w:val="20"/>
              </w:rPr>
            </w:pPr>
            <w:r>
              <w:rPr>
                <w:rFonts w:ascii="宋体" w:hAnsi="宋体" w:eastAsia="宋体"/>
                <w:sz w:val="20"/>
                <w:szCs w:val="20"/>
              </w:rPr>
              <w:t>（经管）部门</w:t>
            </w:r>
          </w:p>
          <w:p>
            <w:pPr>
              <w:spacing w:line="280" w:lineRule="exact"/>
              <w:ind w:firstLine="0" w:firstLineChars="0"/>
              <w:jc w:val="center"/>
              <w:textAlignment w:val="center"/>
              <w:rPr>
                <w:rFonts w:eastAsia="宋体"/>
                <w:sz w:val="20"/>
                <w:szCs w:val="20"/>
              </w:rPr>
            </w:pPr>
            <w:r>
              <w:rPr>
                <w:rFonts w:ascii="宋体" w:hAnsi="宋体" w:eastAsia="宋体"/>
                <w:sz w:val="20"/>
                <w:szCs w:val="20"/>
              </w:rPr>
              <w:t>监测意见</w:t>
            </w:r>
          </w:p>
        </w:tc>
        <w:tc>
          <w:tcPr>
            <w:tcW w:w="6794" w:type="dxa"/>
            <w:gridSpan w:val="5"/>
            <w:tcBorders>
              <w:top w:val="single" w:color="auto" w:sz="4" w:space="0"/>
              <w:left w:val="nil"/>
              <w:bottom w:val="single" w:color="auto" w:sz="4" w:space="0"/>
              <w:right w:val="single" w:color="auto" w:sz="4" w:space="0"/>
            </w:tcBorders>
            <w:noWrap w:val="0"/>
            <w:vAlign w:val="center"/>
          </w:tcPr>
          <w:p>
            <w:pPr>
              <w:spacing w:line="280" w:lineRule="exact"/>
              <w:ind w:firstLine="0" w:firstLineChars="0"/>
              <w:textAlignment w:val="center"/>
              <w:rPr>
                <w:rFonts w:eastAsia="宋体"/>
                <w:sz w:val="20"/>
                <w:szCs w:val="20"/>
              </w:rPr>
            </w:pPr>
          </w:p>
          <w:p>
            <w:pPr>
              <w:spacing w:line="280" w:lineRule="exact"/>
              <w:ind w:firstLine="0" w:firstLineChars="0"/>
              <w:textAlignment w:val="center"/>
              <w:rPr>
                <w:rFonts w:eastAsia="宋体"/>
                <w:sz w:val="20"/>
                <w:szCs w:val="20"/>
              </w:rPr>
            </w:pPr>
          </w:p>
          <w:p>
            <w:pPr>
              <w:spacing w:line="280" w:lineRule="exact"/>
              <w:ind w:firstLine="0" w:firstLineChars="0"/>
              <w:textAlignment w:val="center"/>
              <w:rPr>
                <w:rFonts w:eastAsia="宋体"/>
                <w:sz w:val="20"/>
                <w:szCs w:val="20"/>
              </w:rPr>
            </w:pPr>
          </w:p>
          <w:p>
            <w:pPr>
              <w:spacing w:line="280" w:lineRule="exact"/>
              <w:ind w:firstLine="0" w:firstLineChars="0"/>
              <w:textAlignment w:val="center"/>
              <w:rPr>
                <w:rFonts w:eastAsia="宋体"/>
                <w:sz w:val="20"/>
                <w:szCs w:val="20"/>
              </w:rPr>
            </w:pPr>
          </w:p>
          <w:p>
            <w:pPr>
              <w:spacing w:line="280" w:lineRule="exact"/>
              <w:ind w:firstLine="0" w:firstLineChars="0"/>
              <w:textAlignment w:val="center"/>
              <w:rPr>
                <w:rFonts w:eastAsia="宋体"/>
                <w:sz w:val="20"/>
                <w:szCs w:val="20"/>
              </w:rPr>
            </w:pPr>
          </w:p>
          <w:p>
            <w:pPr>
              <w:spacing w:line="280" w:lineRule="exact"/>
              <w:ind w:firstLine="0" w:firstLineChars="0"/>
              <w:textAlignment w:val="center"/>
              <w:rPr>
                <w:rFonts w:eastAsia="宋体"/>
                <w:sz w:val="20"/>
                <w:szCs w:val="20"/>
              </w:rPr>
            </w:pPr>
          </w:p>
          <w:p>
            <w:pPr>
              <w:spacing w:line="280" w:lineRule="exact"/>
              <w:ind w:firstLine="0" w:firstLineChars="0"/>
              <w:textAlignment w:val="center"/>
              <w:rPr>
                <w:rFonts w:eastAsia="宋体"/>
                <w:sz w:val="20"/>
                <w:szCs w:val="20"/>
              </w:rPr>
            </w:pPr>
          </w:p>
          <w:p>
            <w:pPr>
              <w:spacing w:line="280" w:lineRule="exact"/>
              <w:ind w:firstLine="0" w:firstLineChars="0"/>
              <w:textAlignment w:val="center"/>
              <w:rPr>
                <w:rFonts w:eastAsia="宋体"/>
                <w:sz w:val="20"/>
                <w:szCs w:val="20"/>
              </w:rPr>
            </w:pPr>
          </w:p>
          <w:p>
            <w:pPr>
              <w:spacing w:line="280" w:lineRule="exact"/>
              <w:ind w:firstLine="2564" w:firstLineChars="1282"/>
              <w:textAlignment w:val="center"/>
              <w:rPr>
                <w:rFonts w:eastAsia="宋体"/>
                <w:sz w:val="20"/>
                <w:szCs w:val="20"/>
              </w:rPr>
            </w:pPr>
            <w:r>
              <w:rPr>
                <w:rFonts w:ascii="宋体" w:hAnsi="宋体" w:eastAsia="宋体"/>
                <w:sz w:val="20"/>
                <w:szCs w:val="20"/>
              </w:rPr>
              <w:t>负责人签字（盖章）：</w:t>
            </w:r>
          </w:p>
          <w:p>
            <w:pPr>
              <w:spacing w:line="280" w:lineRule="exact"/>
              <w:ind w:firstLine="0" w:firstLineChars="0"/>
              <w:jc w:val="center"/>
              <w:textAlignment w:val="center"/>
              <w:rPr>
                <w:rFonts w:eastAsia="宋体"/>
                <w:sz w:val="20"/>
                <w:szCs w:val="20"/>
              </w:rPr>
            </w:pPr>
            <w:r>
              <w:rPr>
                <w:rFonts w:eastAsia="宋体"/>
                <w:sz w:val="20"/>
                <w:szCs w:val="20"/>
              </w:rPr>
              <w:t xml:space="preserve">          </w:t>
            </w:r>
            <w:r>
              <w:rPr>
                <w:rFonts w:ascii="宋体" w:hAnsi="宋体" w:eastAsia="宋体"/>
                <w:sz w:val="20"/>
                <w:szCs w:val="20"/>
              </w:rPr>
              <w:t>年</w:t>
            </w:r>
            <w:r>
              <w:rPr>
                <w:rFonts w:eastAsia="宋体"/>
                <w:sz w:val="20"/>
                <w:szCs w:val="20"/>
              </w:rPr>
              <w:t xml:space="preserve">   </w:t>
            </w:r>
            <w:r>
              <w:rPr>
                <w:rFonts w:ascii="宋体" w:hAnsi="宋体" w:eastAsia="宋体"/>
                <w:sz w:val="20"/>
                <w:szCs w:val="20"/>
              </w:rPr>
              <w:t>月</w:t>
            </w:r>
            <w:r>
              <w:rPr>
                <w:rFonts w:eastAsia="宋体"/>
                <w:sz w:val="20"/>
                <w:szCs w:val="20"/>
              </w:rPr>
              <w:t xml:space="preserve">   </w:t>
            </w:r>
            <w:r>
              <w:rPr>
                <w:rFonts w:ascii="宋体" w:hAnsi="宋体" w:eastAsia="宋体"/>
                <w:sz w:val="20"/>
                <w:szCs w:val="20"/>
              </w:rPr>
              <w:t>日</w:t>
            </w:r>
          </w:p>
          <w:p>
            <w:pPr>
              <w:spacing w:line="280" w:lineRule="exact"/>
              <w:ind w:firstLine="0" w:firstLineChars="0"/>
              <w:textAlignment w:val="center"/>
              <w:rPr>
                <w:rFonts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11" w:hRule="atLeast"/>
          <w:jc w:val="center"/>
        </w:trPr>
        <w:tc>
          <w:tcPr>
            <w:tcW w:w="184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0" w:firstLineChars="0"/>
              <w:jc w:val="center"/>
              <w:textAlignment w:val="center"/>
              <w:rPr>
                <w:rFonts w:ascii="宋体" w:hAnsi="宋体" w:eastAsia="宋体"/>
                <w:sz w:val="20"/>
                <w:szCs w:val="20"/>
              </w:rPr>
            </w:pPr>
            <w:r>
              <w:rPr>
                <w:rFonts w:ascii="宋体" w:hAnsi="宋体" w:eastAsia="宋体"/>
                <w:sz w:val="20"/>
                <w:szCs w:val="20"/>
              </w:rPr>
              <w:t>市级农业农村</w:t>
            </w:r>
          </w:p>
          <w:p>
            <w:pPr>
              <w:spacing w:line="280" w:lineRule="exact"/>
              <w:ind w:firstLine="0" w:firstLineChars="0"/>
              <w:jc w:val="center"/>
              <w:textAlignment w:val="center"/>
              <w:rPr>
                <w:rFonts w:eastAsia="宋体"/>
                <w:sz w:val="20"/>
                <w:szCs w:val="20"/>
              </w:rPr>
            </w:pPr>
            <w:r>
              <w:rPr>
                <w:rFonts w:ascii="宋体" w:hAnsi="宋体" w:eastAsia="宋体"/>
                <w:sz w:val="20"/>
                <w:szCs w:val="20"/>
              </w:rPr>
              <w:t>（经管）部门</w:t>
            </w:r>
          </w:p>
          <w:p>
            <w:pPr>
              <w:spacing w:line="280" w:lineRule="exact"/>
              <w:ind w:firstLine="0" w:firstLineChars="0"/>
              <w:jc w:val="center"/>
              <w:textAlignment w:val="center"/>
              <w:rPr>
                <w:rFonts w:eastAsia="宋体"/>
                <w:sz w:val="20"/>
                <w:szCs w:val="20"/>
              </w:rPr>
            </w:pPr>
            <w:r>
              <w:rPr>
                <w:rFonts w:ascii="宋体" w:hAnsi="宋体" w:eastAsia="宋体"/>
                <w:sz w:val="20"/>
                <w:szCs w:val="20"/>
              </w:rPr>
              <w:t>复核意见</w:t>
            </w:r>
          </w:p>
        </w:tc>
        <w:tc>
          <w:tcPr>
            <w:tcW w:w="6794" w:type="dxa"/>
            <w:gridSpan w:val="5"/>
            <w:tcBorders>
              <w:top w:val="single" w:color="auto" w:sz="4" w:space="0"/>
              <w:left w:val="nil"/>
              <w:bottom w:val="single" w:color="auto" w:sz="4" w:space="0"/>
              <w:right w:val="single" w:color="auto" w:sz="4" w:space="0"/>
            </w:tcBorders>
            <w:noWrap w:val="0"/>
            <w:vAlign w:val="top"/>
          </w:tcPr>
          <w:p>
            <w:pPr>
              <w:spacing w:line="280" w:lineRule="exact"/>
              <w:ind w:firstLine="0" w:firstLineChars="0"/>
              <w:textAlignment w:val="center"/>
              <w:rPr>
                <w:rFonts w:eastAsia="宋体"/>
                <w:sz w:val="20"/>
                <w:szCs w:val="20"/>
              </w:rPr>
            </w:pPr>
          </w:p>
          <w:p>
            <w:pPr>
              <w:spacing w:line="280" w:lineRule="exact"/>
              <w:ind w:firstLine="0" w:firstLineChars="0"/>
              <w:textAlignment w:val="center"/>
              <w:rPr>
                <w:rFonts w:eastAsia="宋体"/>
                <w:sz w:val="20"/>
                <w:szCs w:val="20"/>
              </w:rPr>
            </w:pPr>
          </w:p>
          <w:p>
            <w:pPr>
              <w:spacing w:line="280" w:lineRule="exact"/>
              <w:ind w:firstLine="0" w:firstLineChars="0"/>
              <w:textAlignment w:val="center"/>
              <w:rPr>
                <w:rFonts w:eastAsia="宋体"/>
                <w:sz w:val="20"/>
                <w:szCs w:val="20"/>
              </w:rPr>
            </w:pPr>
          </w:p>
          <w:p>
            <w:pPr>
              <w:spacing w:line="280" w:lineRule="exact"/>
              <w:ind w:firstLine="0" w:firstLineChars="0"/>
              <w:textAlignment w:val="center"/>
              <w:rPr>
                <w:rFonts w:eastAsia="宋体"/>
                <w:sz w:val="20"/>
                <w:szCs w:val="20"/>
              </w:rPr>
            </w:pPr>
          </w:p>
          <w:p>
            <w:pPr>
              <w:spacing w:line="280" w:lineRule="exact"/>
              <w:ind w:firstLine="0" w:firstLineChars="0"/>
              <w:textAlignment w:val="center"/>
              <w:rPr>
                <w:rFonts w:eastAsia="宋体"/>
                <w:sz w:val="20"/>
                <w:szCs w:val="20"/>
              </w:rPr>
            </w:pPr>
          </w:p>
          <w:p>
            <w:pPr>
              <w:spacing w:line="280" w:lineRule="exact"/>
              <w:ind w:firstLine="0" w:firstLineChars="0"/>
              <w:textAlignment w:val="center"/>
              <w:rPr>
                <w:rFonts w:eastAsia="宋体"/>
                <w:sz w:val="20"/>
                <w:szCs w:val="20"/>
              </w:rPr>
            </w:pPr>
          </w:p>
          <w:p>
            <w:pPr>
              <w:spacing w:line="280" w:lineRule="exact"/>
              <w:ind w:firstLine="0" w:firstLineChars="0"/>
              <w:textAlignment w:val="center"/>
              <w:rPr>
                <w:rFonts w:eastAsia="宋体"/>
                <w:sz w:val="20"/>
                <w:szCs w:val="20"/>
              </w:rPr>
            </w:pPr>
          </w:p>
          <w:p>
            <w:pPr>
              <w:spacing w:line="280" w:lineRule="exact"/>
              <w:ind w:firstLine="0" w:firstLineChars="0"/>
              <w:textAlignment w:val="center"/>
              <w:rPr>
                <w:rFonts w:eastAsia="宋体"/>
                <w:sz w:val="20"/>
                <w:szCs w:val="20"/>
              </w:rPr>
            </w:pPr>
          </w:p>
          <w:p>
            <w:pPr>
              <w:spacing w:line="280" w:lineRule="exact"/>
              <w:ind w:firstLine="0" w:firstLineChars="0"/>
              <w:textAlignment w:val="center"/>
              <w:rPr>
                <w:rFonts w:eastAsia="宋体"/>
                <w:sz w:val="20"/>
                <w:szCs w:val="20"/>
              </w:rPr>
            </w:pPr>
          </w:p>
          <w:p>
            <w:pPr>
              <w:spacing w:line="280" w:lineRule="exact"/>
              <w:ind w:firstLine="0" w:firstLineChars="0"/>
              <w:textAlignment w:val="center"/>
              <w:rPr>
                <w:rFonts w:eastAsia="宋体"/>
                <w:sz w:val="20"/>
                <w:szCs w:val="20"/>
              </w:rPr>
            </w:pPr>
          </w:p>
          <w:p>
            <w:pPr>
              <w:spacing w:line="280" w:lineRule="exact"/>
              <w:ind w:firstLine="0" w:firstLineChars="0"/>
              <w:textAlignment w:val="center"/>
              <w:rPr>
                <w:rFonts w:eastAsia="宋体"/>
                <w:sz w:val="20"/>
                <w:szCs w:val="20"/>
              </w:rPr>
            </w:pPr>
          </w:p>
          <w:p>
            <w:pPr>
              <w:spacing w:line="280" w:lineRule="exact"/>
              <w:ind w:firstLine="0" w:firstLineChars="0"/>
              <w:jc w:val="center"/>
              <w:textAlignment w:val="center"/>
              <w:rPr>
                <w:rFonts w:eastAsia="宋体"/>
                <w:sz w:val="20"/>
                <w:szCs w:val="20"/>
              </w:rPr>
            </w:pPr>
            <w:r>
              <w:rPr>
                <w:rFonts w:eastAsia="宋体"/>
                <w:sz w:val="20"/>
                <w:szCs w:val="20"/>
              </w:rPr>
              <w:t xml:space="preserve">    </w:t>
            </w:r>
            <w:r>
              <w:rPr>
                <w:rFonts w:ascii="宋体" w:hAnsi="宋体" w:eastAsia="宋体"/>
                <w:sz w:val="20"/>
                <w:szCs w:val="20"/>
              </w:rPr>
              <w:t>负责人签字（盖章）：</w:t>
            </w:r>
          </w:p>
          <w:p>
            <w:pPr>
              <w:spacing w:line="280" w:lineRule="exact"/>
              <w:ind w:firstLine="0" w:firstLineChars="0"/>
              <w:jc w:val="center"/>
              <w:textAlignment w:val="center"/>
              <w:rPr>
                <w:rFonts w:eastAsia="宋体"/>
                <w:sz w:val="20"/>
                <w:szCs w:val="20"/>
              </w:rPr>
            </w:pPr>
            <w:r>
              <w:rPr>
                <w:rFonts w:eastAsia="宋体"/>
                <w:sz w:val="20"/>
                <w:szCs w:val="20"/>
              </w:rPr>
              <w:t xml:space="preserve">           </w:t>
            </w:r>
            <w:r>
              <w:rPr>
                <w:rFonts w:ascii="宋体" w:hAnsi="宋体" w:eastAsia="宋体"/>
                <w:sz w:val="20"/>
                <w:szCs w:val="20"/>
              </w:rPr>
              <w:t>年</w:t>
            </w:r>
            <w:r>
              <w:rPr>
                <w:rFonts w:eastAsia="宋体"/>
                <w:sz w:val="20"/>
                <w:szCs w:val="20"/>
              </w:rPr>
              <w:t xml:space="preserve">   </w:t>
            </w:r>
            <w:r>
              <w:rPr>
                <w:rFonts w:ascii="宋体" w:hAnsi="宋体" w:eastAsia="宋体"/>
                <w:sz w:val="20"/>
                <w:szCs w:val="20"/>
              </w:rPr>
              <w:t>月</w:t>
            </w:r>
            <w:r>
              <w:rPr>
                <w:rFonts w:eastAsia="宋体"/>
                <w:sz w:val="20"/>
                <w:szCs w:val="20"/>
              </w:rPr>
              <w:t xml:space="preserve">   </w:t>
            </w:r>
            <w:r>
              <w:rPr>
                <w:rFonts w:ascii="宋体" w:hAnsi="宋体" w:eastAsia="宋体"/>
                <w:sz w:val="20"/>
                <w:szCs w:val="20"/>
              </w:rPr>
              <w:t>日</w:t>
            </w:r>
          </w:p>
        </w:tc>
      </w:tr>
    </w:tbl>
    <w:p>
      <w:pPr>
        <w:pStyle w:val="3"/>
        <w:ind w:firstLine="0" w:firstLineChars="0"/>
        <w:rPr>
          <w:rFonts w:hint="eastAsia"/>
        </w:rPr>
      </w:pPr>
      <w:r>
        <w:rPr>
          <w:rFonts w:hint="eastAsia"/>
        </w:rPr>
        <w:t>附表4</w:t>
      </w:r>
    </w:p>
    <w:p>
      <w:pPr>
        <w:spacing w:before="144" w:beforeLines="25" w:after="144" w:afterLines="25" w:line="500" w:lineRule="exact"/>
        <w:ind w:firstLine="0" w:firstLineChars="0"/>
        <w:jc w:val="center"/>
        <w:rPr>
          <w:rFonts w:eastAsia="方正小标宋简体"/>
          <w:bCs/>
          <w:kern w:val="0"/>
          <w:sz w:val="36"/>
          <w:szCs w:val="36"/>
        </w:rPr>
      </w:pPr>
      <w:r>
        <w:rPr>
          <w:rFonts w:eastAsia="方正小标宋简体"/>
          <w:bCs/>
          <w:kern w:val="0"/>
          <w:sz w:val="36"/>
          <w:szCs w:val="36"/>
        </w:rPr>
        <w:t>湖南省农民合作社示范社监测合格名单汇总表</w:t>
      </w:r>
    </w:p>
    <w:p>
      <w:pPr>
        <w:spacing w:line="560" w:lineRule="exact"/>
        <w:ind w:firstLine="0" w:firstLineChars="0"/>
        <w:rPr>
          <w:rFonts w:eastAsia="宋体"/>
          <w:sz w:val="28"/>
          <w:szCs w:val="28"/>
        </w:rPr>
      </w:pPr>
      <w:r>
        <w:rPr>
          <w:rFonts w:ascii="宋体" w:hAnsi="宋体" w:eastAsia="宋体"/>
          <w:kern w:val="0"/>
          <w:sz w:val="28"/>
          <w:szCs w:val="28"/>
        </w:rPr>
        <w:t>填报单位</w:t>
      </w:r>
      <w:r>
        <w:rPr>
          <w:rFonts w:eastAsia="宋体"/>
          <w:kern w:val="0"/>
          <w:sz w:val="28"/>
          <w:szCs w:val="28"/>
        </w:rPr>
        <w:t xml:space="preserve">:   </w:t>
      </w:r>
    </w:p>
    <w:tbl>
      <w:tblPr>
        <w:tblStyle w:val="15"/>
        <w:tblW w:w="9719" w:type="dxa"/>
        <w:jc w:val="center"/>
        <w:tblLayout w:type="autofit"/>
        <w:tblCellMar>
          <w:top w:w="0" w:type="dxa"/>
          <w:left w:w="108" w:type="dxa"/>
          <w:bottom w:w="0" w:type="dxa"/>
          <w:right w:w="108" w:type="dxa"/>
        </w:tblCellMar>
      </w:tblPr>
      <w:tblGrid>
        <w:gridCol w:w="1180"/>
        <w:gridCol w:w="1529"/>
        <w:gridCol w:w="747"/>
        <w:gridCol w:w="928"/>
        <w:gridCol w:w="1049"/>
        <w:gridCol w:w="697"/>
        <w:gridCol w:w="771"/>
        <w:gridCol w:w="724"/>
        <w:gridCol w:w="1047"/>
        <w:gridCol w:w="1047"/>
      </w:tblGrid>
      <w:tr>
        <w:tblPrEx>
          <w:tblCellMar>
            <w:top w:w="0" w:type="dxa"/>
            <w:left w:w="108" w:type="dxa"/>
            <w:bottom w:w="0" w:type="dxa"/>
            <w:right w:w="108" w:type="dxa"/>
          </w:tblCellMar>
        </w:tblPrEx>
        <w:trPr>
          <w:wBefore w:w="0" w:type="dxa"/>
          <w:wAfter w:w="0" w:type="dxa"/>
          <w:trHeight w:val="686" w:hRule="atLeast"/>
          <w:jc w:val="center"/>
        </w:trPr>
        <w:tc>
          <w:tcPr>
            <w:tcW w:w="11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r>
              <w:rPr>
                <w:rFonts w:ascii="黑体" w:hAnsi="黑体" w:eastAsia="黑体"/>
                <w:kern w:val="0"/>
                <w:sz w:val="20"/>
                <w:szCs w:val="20"/>
              </w:rPr>
              <w:t>县市区</w:t>
            </w:r>
          </w:p>
        </w:tc>
        <w:tc>
          <w:tcPr>
            <w:tcW w:w="1529" w:type="dxa"/>
            <w:vMerge w:val="restart"/>
            <w:tcBorders>
              <w:top w:val="single" w:color="auto" w:sz="4" w:space="0"/>
              <w:left w:val="nil"/>
              <w:bottom w:val="single" w:color="auto" w:sz="4" w:space="0"/>
              <w:right w:val="single" w:color="000000" w:sz="4" w:space="0"/>
            </w:tcBorders>
            <w:noWrap w:val="0"/>
            <w:vAlign w:val="center"/>
          </w:tcPr>
          <w:p>
            <w:pPr>
              <w:widowControl/>
              <w:spacing w:line="280" w:lineRule="exact"/>
              <w:ind w:firstLine="0" w:firstLineChars="0"/>
              <w:jc w:val="center"/>
              <w:rPr>
                <w:rFonts w:ascii="黑体" w:hAnsi="黑体" w:eastAsia="黑体"/>
                <w:kern w:val="0"/>
                <w:sz w:val="20"/>
                <w:szCs w:val="20"/>
              </w:rPr>
            </w:pPr>
            <w:r>
              <w:rPr>
                <w:rFonts w:ascii="黑体" w:hAnsi="黑体" w:eastAsia="黑体"/>
                <w:kern w:val="0"/>
                <w:sz w:val="20"/>
                <w:szCs w:val="20"/>
              </w:rPr>
              <w:t>省级示范社</w:t>
            </w:r>
          </w:p>
          <w:p>
            <w:pPr>
              <w:widowControl/>
              <w:spacing w:line="280" w:lineRule="exact"/>
              <w:ind w:firstLine="0" w:firstLineChars="0"/>
              <w:jc w:val="center"/>
              <w:rPr>
                <w:rFonts w:eastAsia="黑体"/>
                <w:kern w:val="0"/>
                <w:sz w:val="20"/>
                <w:szCs w:val="20"/>
              </w:rPr>
            </w:pPr>
            <w:r>
              <w:rPr>
                <w:rFonts w:ascii="黑体" w:hAnsi="黑体" w:eastAsia="黑体"/>
                <w:kern w:val="0"/>
                <w:sz w:val="20"/>
                <w:szCs w:val="20"/>
              </w:rPr>
              <w:t>名称</w:t>
            </w:r>
          </w:p>
        </w:tc>
        <w:tc>
          <w:tcPr>
            <w:tcW w:w="747" w:type="dxa"/>
            <w:vMerge w:val="restart"/>
            <w:tcBorders>
              <w:top w:val="single" w:color="auto" w:sz="4" w:space="0"/>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r>
              <w:rPr>
                <w:rFonts w:ascii="黑体" w:hAnsi="黑体" w:eastAsia="黑体"/>
                <w:kern w:val="0"/>
                <w:sz w:val="20"/>
                <w:szCs w:val="20"/>
              </w:rPr>
              <w:t>成立</w:t>
            </w:r>
          </w:p>
          <w:p>
            <w:pPr>
              <w:widowControl/>
              <w:spacing w:line="280" w:lineRule="exact"/>
              <w:ind w:firstLine="0" w:firstLineChars="0"/>
              <w:jc w:val="center"/>
              <w:rPr>
                <w:rFonts w:eastAsia="黑体"/>
                <w:kern w:val="0"/>
                <w:sz w:val="20"/>
                <w:szCs w:val="20"/>
              </w:rPr>
            </w:pPr>
            <w:r>
              <w:rPr>
                <w:rFonts w:ascii="黑体" w:hAnsi="黑体" w:eastAsia="黑体"/>
                <w:kern w:val="0"/>
                <w:sz w:val="20"/>
                <w:szCs w:val="20"/>
              </w:rPr>
              <w:t>时间</w:t>
            </w:r>
          </w:p>
        </w:tc>
        <w:tc>
          <w:tcPr>
            <w:tcW w:w="928" w:type="dxa"/>
            <w:vMerge w:val="restart"/>
            <w:tcBorders>
              <w:top w:val="single" w:color="auto" w:sz="4" w:space="0"/>
              <w:left w:val="nil"/>
              <w:bottom w:val="single" w:color="auto" w:sz="4" w:space="0"/>
              <w:right w:val="single" w:color="auto" w:sz="4" w:space="0"/>
            </w:tcBorders>
            <w:noWrap w:val="0"/>
            <w:vAlign w:val="center"/>
          </w:tcPr>
          <w:p>
            <w:pPr>
              <w:widowControl/>
              <w:spacing w:line="280" w:lineRule="exact"/>
              <w:ind w:firstLine="0" w:firstLineChars="0"/>
              <w:jc w:val="center"/>
              <w:rPr>
                <w:rFonts w:ascii="黑体" w:hAnsi="黑体" w:eastAsia="黑体"/>
                <w:kern w:val="0"/>
                <w:sz w:val="20"/>
                <w:szCs w:val="20"/>
              </w:rPr>
            </w:pPr>
            <w:r>
              <w:rPr>
                <w:rFonts w:ascii="黑体" w:hAnsi="黑体" w:eastAsia="黑体"/>
                <w:kern w:val="0"/>
                <w:sz w:val="20"/>
                <w:szCs w:val="20"/>
              </w:rPr>
              <w:t>成员</w:t>
            </w:r>
          </w:p>
          <w:p>
            <w:pPr>
              <w:widowControl/>
              <w:spacing w:line="280" w:lineRule="exact"/>
              <w:ind w:firstLine="0" w:firstLineChars="0"/>
              <w:jc w:val="center"/>
              <w:rPr>
                <w:rFonts w:eastAsia="黑体"/>
                <w:kern w:val="0"/>
                <w:sz w:val="20"/>
                <w:szCs w:val="20"/>
              </w:rPr>
            </w:pPr>
            <w:r>
              <w:rPr>
                <w:rFonts w:ascii="黑体" w:hAnsi="黑体" w:eastAsia="黑体"/>
                <w:kern w:val="0"/>
                <w:sz w:val="20"/>
                <w:szCs w:val="20"/>
              </w:rPr>
              <w:t>总数</w:t>
            </w:r>
          </w:p>
          <w:p>
            <w:pPr>
              <w:widowControl/>
              <w:spacing w:line="280" w:lineRule="exact"/>
              <w:ind w:firstLine="0" w:firstLineChars="0"/>
              <w:jc w:val="center"/>
              <w:rPr>
                <w:rFonts w:eastAsia="黑体"/>
                <w:kern w:val="0"/>
                <w:sz w:val="20"/>
                <w:szCs w:val="20"/>
              </w:rPr>
            </w:pPr>
            <w:r>
              <w:rPr>
                <w:rFonts w:ascii="黑体" w:hAnsi="黑体" w:eastAsia="黑体"/>
                <w:kern w:val="0"/>
                <w:sz w:val="20"/>
                <w:szCs w:val="20"/>
              </w:rPr>
              <w:t>（人）</w:t>
            </w:r>
          </w:p>
        </w:tc>
        <w:tc>
          <w:tcPr>
            <w:tcW w:w="1049" w:type="dxa"/>
            <w:vMerge w:val="restart"/>
            <w:tcBorders>
              <w:top w:val="single" w:color="auto" w:sz="4" w:space="0"/>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r>
              <w:rPr>
                <w:rFonts w:ascii="黑体" w:hAnsi="黑体" w:eastAsia="黑体"/>
                <w:kern w:val="0"/>
                <w:sz w:val="20"/>
                <w:szCs w:val="20"/>
              </w:rPr>
              <w:t>主要产业</w:t>
            </w:r>
          </w:p>
        </w:tc>
        <w:tc>
          <w:tcPr>
            <w:tcW w:w="1468" w:type="dxa"/>
            <w:gridSpan w:val="2"/>
            <w:tcBorders>
              <w:top w:val="single" w:color="auto" w:sz="4" w:space="0"/>
              <w:left w:val="nil"/>
              <w:bottom w:val="single" w:color="auto" w:sz="4" w:space="0"/>
              <w:right w:val="single" w:color="auto" w:sz="4" w:space="0"/>
            </w:tcBorders>
            <w:noWrap w:val="0"/>
            <w:vAlign w:val="center"/>
          </w:tcPr>
          <w:p>
            <w:pPr>
              <w:widowControl/>
              <w:spacing w:line="280" w:lineRule="exact"/>
              <w:ind w:firstLine="0" w:firstLineChars="0"/>
              <w:jc w:val="center"/>
              <w:rPr>
                <w:rFonts w:ascii="黑体" w:hAnsi="黑体" w:eastAsia="黑体"/>
                <w:kern w:val="0"/>
                <w:sz w:val="20"/>
                <w:szCs w:val="20"/>
              </w:rPr>
            </w:pPr>
            <w:r>
              <w:rPr>
                <w:rFonts w:ascii="黑体" w:hAnsi="黑体" w:eastAsia="黑体"/>
                <w:kern w:val="0"/>
                <w:sz w:val="20"/>
                <w:szCs w:val="20"/>
              </w:rPr>
              <w:t>年销售总额</w:t>
            </w:r>
          </w:p>
          <w:p>
            <w:pPr>
              <w:widowControl/>
              <w:spacing w:line="280" w:lineRule="exact"/>
              <w:ind w:firstLine="0" w:firstLineChars="0"/>
              <w:jc w:val="center"/>
              <w:rPr>
                <w:rFonts w:eastAsia="黑体"/>
                <w:kern w:val="0"/>
                <w:sz w:val="20"/>
                <w:szCs w:val="20"/>
              </w:rPr>
            </w:pPr>
            <w:r>
              <w:rPr>
                <w:rFonts w:ascii="黑体" w:hAnsi="黑体" w:eastAsia="黑体"/>
                <w:kern w:val="0"/>
                <w:sz w:val="20"/>
                <w:szCs w:val="20"/>
              </w:rPr>
              <w:t>（万元）</w:t>
            </w:r>
          </w:p>
        </w:tc>
        <w:tc>
          <w:tcPr>
            <w:tcW w:w="1771" w:type="dxa"/>
            <w:gridSpan w:val="2"/>
            <w:tcBorders>
              <w:top w:val="single" w:color="auto" w:sz="4" w:space="0"/>
              <w:left w:val="nil"/>
              <w:bottom w:val="single" w:color="auto" w:sz="4" w:space="0"/>
              <w:right w:val="single" w:color="auto" w:sz="4" w:space="0"/>
            </w:tcBorders>
            <w:noWrap w:val="0"/>
            <w:vAlign w:val="center"/>
          </w:tcPr>
          <w:p>
            <w:pPr>
              <w:spacing w:line="280" w:lineRule="exact"/>
              <w:ind w:firstLine="0" w:firstLineChars="0"/>
              <w:jc w:val="center"/>
              <w:rPr>
                <w:rFonts w:eastAsia="黑体"/>
                <w:kern w:val="0"/>
                <w:sz w:val="20"/>
                <w:szCs w:val="20"/>
              </w:rPr>
            </w:pPr>
            <w:r>
              <w:rPr>
                <w:rFonts w:ascii="黑体" w:hAnsi="黑体" w:eastAsia="黑体"/>
                <w:kern w:val="0"/>
                <w:sz w:val="20"/>
                <w:szCs w:val="20"/>
              </w:rPr>
              <w:t>理事长</w:t>
            </w:r>
          </w:p>
        </w:tc>
        <w:tc>
          <w:tcPr>
            <w:tcW w:w="1047" w:type="dxa"/>
            <w:vMerge w:val="restart"/>
            <w:tcBorders>
              <w:top w:val="single" w:color="auto" w:sz="4" w:space="0"/>
              <w:left w:val="nil"/>
              <w:bottom w:val="single" w:color="auto" w:sz="4" w:space="0"/>
              <w:right w:val="single" w:color="auto" w:sz="4" w:space="0"/>
            </w:tcBorders>
            <w:noWrap w:val="0"/>
            <w:vAlign w:val="center"/>
          </w:tcPr>
          <w:p>
            <w:pPr>
              <w:spacing w:line="280" w:lineRule="exact"/>
              <w:ind w:firstLine="0" w:firstLineChars="0"/>
              <w:jc w:val="center"/>
              <w:rPr>
                <w:rFonts w:eastAsia="黑体"/>
                <w:kern w:val="0"/>
                <w:sz w:val="20"/>
                <w:szCs w:val="20"/>
              </w:rPr>
            </w:pPr>
            <w:r>
              <w:rPr>
                <w:rFonts w:ascii="黑体" w:hAnsi="黑体" w:eastAsia="黑体"/>
                <w:kern w:val="0"/>
                <w:sz w:val="20"/>
                <w:szCs w:val="20"/>
              </w:rPr>
              <w:t>实地调查</w:t>
            </w:r>
          </w:p>
          <w:p>
            <w:pPr>
              <w:spacing w:line="280" w:lineRule="exact"/>
              <w:ind w:firstLine="0" w:firstLineChars="0"/>
              <w:jc w:val="center"/>
              <w:rPr>
                <w:rFonts w:eastAsia="黑体"/>
                <w:kern w:val="0"/>
                <w:sz w:val="20"/>
                <w:szCs w:val="20"/>
              </w:rPr>
            </w:pPr>
            <w:r>
              <w:rPr>
                <w:rFonts w:ascii="黑体" w:hAnsi="黑体" w:eastAsia="黑体"/>
                <w:kern w:val="0"/>
                <w:sz w:val="20"/>
                <w:szCs w:val="20"/>
              </w:rPr>
              <w:t>负责人</w:t>
            </w:r>
          </w:p>
        </w:tc>
      </w:tr>
      <w:tr>
        <w:tblPrEx>
          <w:tblCellMar>
            <w:top w:w="0" w:type="dxa"/>
            <w:left w:w="108" w:type="dxa"/>
            <w:bottom w:w="0" w:type="dxa"/>
            <w:right w:w="108" w:type="dxa"/>
          </w:tblCellMar>
        </w:tblPrEx>
        <w:trPr>
          <w:wBefore w:w="0" w:type="dxa"/>
          <w:trHeight w:val="697" w:hRule="atLeast"/>
          <w:jc w:val="center"/>
        </w:trPr>
        <w:tc>
          <w:tcPr>
            <w:tcW w:w="11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left"/>
              <w:rPr>
                <w:rFonts w:eastAsia="黑体"/>
                <w:kern w:val="0"/>
                <w:sz w:val="20"/>
                <w:szCs w:val="20"/>
              </w:rPr>
            </w:pPr>
          </w:p>
        </w:tc>
        <w:tc>
          <w:tcPr>
            <w:tcW w:w="0" w:type="auto"/>
            <w:vMerge w:val="continue"/>
            <w:tcBorders>
              <w:top w:val="single" w:color="auto" w:sz="4" w:space="0"/>
              <w:left w:val="nil"/>
              <w:bottom w:val="single" w:color="auto" w:sz="4" w:space="0"/>
              <w:right w:val="single" w:color="000000" w:sz="4" w:space="0"/>
            </w:tcBorders>
            <w:noWrap w:val="0"/>
            <w:vAlign w:val="center"/>
          </w:tcPr>
          <w:p>
            <w:pPr>
              <w:widowControl/>
              <w:adjustRightInd/>
              <w:snapToGrid/>
              <w:spacing w:line="240" w:lineRule="auto"/>
              <w:ind w:firstLine="0" w:firstLineChars="0"/>
              <w:jc w:val="left"/>
              <w:rPr>
                <w:rFonts w:eastAsia="黑体"/>
                <w:kern w:val="0"/>
                <w:sz w:val="20"/>
                <w:szCs w:val="20"/>
              </w:rPr>
            </w:pPr>
          </w:p>
        </w:tc>
        <w:tc>
          <w:tcPr>
            <w:tcW w:w="0" w:type="auto"/>
            <w:vMerge w:val="continue"/>
            <w:tcBorders>
              <w:top w:val="single" w:color="auto" w:sz="4" w:space="0"/>
              <w:left w:val="nil"/>
              <w:bottom w:val="single" w:color="auto" w:sz="4" w:space="0"/>
              <w:right w:val="single" w:color="auto" w:sz="4" w:space="0"/>
            </w:tcBorders>
            <w:noWrap w:val="0"/>
            <w:vAlign w:val="center"/>
          </w:tcPr>
          <w:p>
            <w:pPr>
              <w:widowControl/>
              <w:adjustRightInd/>
              <w:snapToGrid/>
              <w:spacing w:line="240" w:lineRule="auto"/>
              <w:ind w:firstLine="0" w:firstLineChars="0"/>
              <w:jc w:val="left"/>
              <w:rPr>
                <w:rFonts w:eastAsia="黑体"/>
                <w:kern w:val="0"/>
                <w:sz w:val="20"/>
                <w:szCs w:val="20"/>
              </w:rPr>
            </w:pPr>
          </w:p>
        </w:tc>
        <w:tc>
          <w:tcPr>
            <w:tcW w:w="928" w:type="dxa"/>
            <w:vMerge w:val="continue"/>
            <w:tcBorders>
              <w:top w:val="single" w:color="auto" w:sz="4" w:space="0"/>
              <w:left w:val="nil"/>
              <w:bottom w:val="single" w:color="auto" w:sz="4" w:space="0"/>
              <w:right w:val="single" w:color="auto" w:sz="4" w:space="0"/>
            </w:tcBorders>
            <w:noWrap w:val="0"/>
            <w:vAlign w:val="center"/>
          </w:tcPr>
          <w:p>
            <w:pPr>
              <w:widowControl/>
              <w:adjustRightInd/>
              <w:snapToGrid/>
              <w:spacing w:line="240" w:lineRule="auto"/>
              <w:ind w:firstLine="0" w:firstLineChars="0"/>
              <w:jc w:val="left"/>
              <w:rPr>
                <w:rFonts w:eastAsia="黑体"/>
                <w:kern w:val="0"/>
                <w:sz w:val="20"/>
                <w:szCs w:val="20"/>
              </w:rPr>
            </w:pPr>
          </w:p>
        </w:tc>
        <w:tc>
          <w:tcPr>
            <w:tcW w:w="1049" w:type="dxa"/>
            <w:vMerge w:val="continue"/>
            <w:tcBorders>
              <w:top w:val="single" w:color="auto" w:sz="4" w:space="0"/>
              <w:left w:val="nil"/>
              <w:bottom w:val="single" w:color="auto" w:sz="4" w:space="0"/>
              <w:right w:val="single" w:color="auto" w:sz="4" w:space="0"/>
            </w:tcBorders>
            <w:noWrap w:val="0"/>
            <w:vAlign w:val="center"/>
          </w:tcPr>
          <w:p>
            <w:pPr>
              <w:widowControl/>
              <w:adjustRightInd/>
              <w:snapToGrid/>
              <w:spacing w:line="240" w:lineRule="auto"/>
              <w:ind w:firstLine="0" w:firstLineChars="0"/>
              <w:jc w:val="left"/>
              <w:rPr>
                <w:rFonts w:eastAsia="黑体"/>
                <w:kern w:val="0"/>
                <w:sz w:val="20"/>
                <w:szCs w:val="20"/>
              </w:rPr>
            </w:pPr>
          </w:p>
        </w:tc>
        <w:tc>
          <w:tcPr>
            <w:tcW w:w="697" w:type="dxa"/>
            <w:tcBorders>
              <w:top w:val="single" w:color="auto" w:sz="4" w:space="0"/>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r>
              <w:rPr>
                <w:rFonts w:ascii="黑体" w:hAnsi="黑体" w:eastAsia="黑体"/>
                <w:kern w:val="0"/>
                <w:sz w:val="20"/>
                <w:szCs w:val="20"/>
              </w:rPr>
              <w:t>前年</w:t>
            </w:r>
          </w:p>
        </w:tc>
        <w:tc>
          <w:tcPr>
            <w:tcW w:w="770" w:type="dxa"/>
            <w:tcBorders>
              <w:top w:val="single" w:color="auto" w:sz="4" w:space="0"/>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r>
              <w:rPr>
                <w:rFonts w:ascii="黑体" w:hAnsi="黑体" w:eastAsia="黑体"/>
                <w:kern w:val="0"/>
                <w:sz w:val="20"/>
                <w:szCs w:val="20"/>
              </w:rPr>
              <w:t>去年</w:t>
            </w:r>
          </w:p>
        </w:tc>
        <w:tc>
          <w:tcPr>
            <w:tcW w:w="724" w:type="dxa"/>
            <w:tcBorders>
              <w:top w:val="single" w:color="auto" w:sz="4" w:space="0"/>
              <w:left w:val="nil"/>
              <w:bottom w:val="single" w:color="auto" w:sz="4" w:space="0"/>
              <w:right w:val="single" w:color="auto" w:sz="4" w:space="0"/>
            </w:tcBorders>
            <w:noWrap w:val="0"/>
            <w:vAlign w:val="center"/>
          </w:tcPr>
          <w:p>
            <w:pPr>
              <w:spacing w:line="280" w:lineRule="exact"/>
              <w:ind w:firstLine="0" w:firstLineChars="0"/>
              <w:jc w:val="center"/>
              <w:rPr>
                <w:rFonts w:eastAsia="黑体"/>
                <w:kern w:val="0"/>
                <w:sz w:val="20"/>
                <w:szCs w:val="20"/>
              </w:rPr>
            </w:pPr>
            <w:r>
              <w:rPr>
                <w:rFonts w:ascii="黑体" w:hAnsi="黑体" w:eastAsia="黑体"/>
                <w:kern w:val="0"/>
                <w:sz w:val="20"/>
                <w:szCs w:val="20"/>
              </w:rPr>
              <w:t>姓名</w:t>
            </w:r>
          </w:p>
        </w:tc>
        <w:tc>
          <w:tcPr>
            <w:tcW w:w="1047" w:type="dxa"/>
            <w:tcBorders>
              <w:top w:val="single" w:color="auto" w:sz="4" w:space="0"/>
              <w:left w:val="nil"/>
              <w:bottom w:val="single" w:color="auto" w:sz="4" w:space="0"/>
              <w:right w:val="single" w:color="auto" w:sz="4" w:space="0"/>
            </w:tcBorders>
            <w:noWrap w:val="0"/>
            <w:vAlign w:val="center"/>
          </w:tcPr>
          <w:p>
            <w:pPr>
              <w:spacing w:line="280" w:lineRule="exact"/>
              <w:ind w:firstLine="0" w:firstLineChars="0"/>
              <w:jc w:val="center"/>
              <w:rPr>
                <w:rFonts w:eastAsia="黑体"/>
                <w:kern w:val="0"/>
                <w:sz w:val="20"/>
                <w:szCs w:val="20"/>
              </w:rPr>
            </w:pPr>
            <w:r>
              <w:rPr>
                <w:rFonts w:ascii="黑体" w:hAnsi="黑体" w:eastAsia="黑体"/>
                <w:kern w:val="0"/>
                <w:sz w:val="20"/>
                <w:szCs w:val="20"/>
              </w:rPr>
              <w:t>联系电话</w:t>
            </w:r>
          </w:p>
        </w:tc>
        <w:tc>
          <w:tcPr>
            <w:tcW w:w="1047" w:type="dxa"/>
            <w:vMerge w:val="continue"/>
            <w:tcBorders>
              <w:top w:val="single" w:color="auto" w:sz="4" w:space="0"/>
              <w:left w:val="nil"/>
              <w:bottom w:val="single" w:color="auto" w:sz="4" w:space="0"/>
              <w:right w:val="single" w:color="auto" w:sz="4" w:space="0"/>
            </w:tcBorders>
            <w:noWrap w:val="0"/>
            <w:vAlign w:val="center"/>
          </w:tcPr>
          <w:p>
            <w:pPr>
              <w:widowControl/>
              <w:adjustRightInd/>
              <w:snapToGrid/>
              <w:spacing w:line="240" w:lineRule="auto"/>
              <w:ind w:firstLine="0" w:firstLineChars="0"/>
              <w:jc w:val="left"/>
              <w:rPr>
                <w:rFonts w:eastAsia="黑体"/>
                <w:kern w:val="0"/>
                <w:sz w:val="20"/>
                <w:szCs w:val="20"/>
              </w:rPr>
            </w:pPr>
          </w:p>
        </w:tc>
      </w:tr>
      <w:tr>
        <w:tblPrEx>
          <w:tblCellMar>
            <w:top w:w="0" w:type="dxa"/>
            <w:left w:w="108" w:type="dxa"/>
            <w:bottom w:w="0" w:type="dxa"/>
            <w:right w:w="108" w:type="dxa"/>
          </w:tblCellMar>
        </w:tblPrEx>
        <w:trPr>
          <w:wBefore w:w="0" w:type="dxa"/>
          <w:trHeight w:val="518" w:hRule="atLeast"/>
          <w:jc w:val="center"/>
        </w:trPr>
        <w:tc>
          <w:tcPr>
            <w:tcW w:w="1180" w:type="dxa"/>
            <w:tcBorders>
              <w:top w:val="nil"/>
              <w:left w:val="single" w:color="auto" w:sz="4" w:space="0"/>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1529" w:type="dxa"/>
            <w:tcBorders>
              <w:top w:val="single" w:color="auto" w:sz="4" w:space="0"/>
              <w:left w:val="nil"/>
              <w:bottom w:val="single" w:color="auto" w:sz="4" w:space="0"/>
              <w:right w:val="single" w:color="000000" w:sz="4" w:space="0"/>
            </w:tcBorders>
            <w:noWrap w:val="0"/>
            <w:vAlign w:val="center"/>
          </w:tcPr>
          <w:p>
            <w:pPr>
              <w:widowControl/>
              <w:spacing w:line="280" w:lineRule="exact"/>
              <w:ind w:firstLine="0" w:firstLineChars="0"/>
              <w:jc w:val="center"/>
              <w:rPr>
                <w:rFonts w:eastAsia="黑体"/>
                <w:kern w:val="0"/>
                <w:sz w:val="20"/>
                <w:szCs w:val="20"/>
              </w:rPr>
            </w:pPr>
          </w:p>
        </w:tc>
        <w:tc>
          <w:tcPr>
            <w:tcW w:w="747"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928"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1049"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697"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770"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724"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1047"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1047"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r>
      <w:tr>
        <w:tblPrEx>
          <w:tblCellMar>
            <w:top w:w="0" w:type="dxa"/>
            <w:left w:w="108" w:type="dxa"/>
            <w:bottom w:w="0" w:type="dxa"/>
            <w:right w:w="108" w:type="dxa"/>
          </w:tblCellMar>
        </w:tblPrEx>
        <w:trPr>
          <w:wBefore w:w="0" w:type="dxa"/>
          <w:trHeight w:val="518" w:hRule="atLeast"/>
          <w:jc w:val="center"/>
        </w:trPr>
        <w:tc>
          <w:tcPr>
            <w:tcW w:w="1180" w:type="dxa"/>
            <w:tcBorders>
              <w:top w:val="nil"/>
              <w:left w:val="single" w:color="auto" w:sz="4" w:space="0"/>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1529" w:type="dxa"/>
            <w:tcBorders>
              <w:top w:val="single" w:color="auto" w:sz="4" w:space="0"/>
              <w:left w:val="nil"/>
              <w:bottom w:val="single" w:color="auto" w:sz="4" w:space="0"/>
              <w:right w:val="single" w:color="000000" w:sz="4" w:space="0"/>
            </w:tcBorders>
            <w:noWrap w:val="0"/>
            <w:vAlign w:val="center"/>
          </w:tcPr>
          <w:p>
            <w:pPr>
              <w:widowControl/>
              <w:spacing w:line="280" w:lineRule="exact"/>
              <w:ind w:firstLine="0" w:firstLineChars="0"/>
              <w:jc w:val="center"/>
              <w:rPr>
                <w:rFonts w:eastAsia="黑体"/>
                <w:kern w:val="0"/>
                <w:sz w:val="20"/>
                <w:szCs w:val="20"/>
              </w:rPr>
            </w:pPr>
          </w:p>
        </w:tc>
        <w:tc>
          <w:tcPr>
            <w:tcW w:w="747"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928"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1049"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697"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770"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724"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1047"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1047"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r>
      <w:tr>
        <w:tblPrEx>
          <w:tblCellMar>
            <w:top w:w="0" w:type="dxa"/>
            <w:left w:w="108" w:type="dxa"/>
            <w:bottom w:w="0" w:type="dxa"/>
            <w:right w:w="108" w:type="dxa"/>
          </w:tblCellMar>
        </w:tblPrEx>
        <w:trPr>
          <w:wBefore w:w="0" w:type="dxa"/>
          <w:trHeight w:val="518" w:hRule="atLeast"/>
          <w:jc w:val="center"/>
        </w:trPr>
        <w:tc>
          <w:tcPr>
            <w:tcW w:w="1180" w:type="dxa"/>
            <w:tcBorders>
              <w:top w:val="nil"/>
              <w:left w:val="single" w:color="auto" w:sz="4" w:space="0"/>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1529" w:type="dxa"/>
            <w:tcBorders>
              <w:top w:val="single" w:color="auto" w:sz="4" w:space="0"/>
              <w:left w:val="nil"/>
              <w:bottom w:val="single" w:color="auto" w:sz="4" w:space="0"/>
              <w:right w:val="single" w:color="000000" w:sz="4" w:space="0"/>
            </w:tcBorders>
            <w:noWrap w:val="0"/>
            <w:vAlign w:val="center"/>
          </w:tcPr>
          <w:p>
            <w:pPr>
              <w:widowControl/>
              <w:spacing w:line="280" w:lineRule="exact"/>
              <w:ind w:firstLine="0" w:firstLineChars="0"/>
              <w:jc w:val="center"/>
              <w:rPr>
                <w:rFonts w:eastAsia="黑体"/>
                <w:kern w:val="0"/>
                <w:sz w:val="20"/>
                <w:szCs w:val="20"/>
              </w:rPr>
            </w:pPr>
          </w:p>
        </w:tc>
        <w:tc>
          <w:tcPr>
            <w:tcW w:w="747"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928"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1049"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697"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770"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724"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1047"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1047"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r>
      <w:tr>
        <w:tblPrEx>
          <w:tblCellMar>
            <w:top w:w="0" w:type="dxa"/>
            <w:left w:w="108" w:type="dxa"/>
            <w:bottom w:w="0" w:type="dxa"/>
            <w:right w:w="108" w:type="dxa"/>
          </w:tblCellMar>
        </w:tblPrEx>
        <w:trPr>
          <w:wBefore w:w="0" w:type="dxa"/>
          <w:trHeight w:val="518" w:hRule="atLeast"/>
          <w:jc w:val="center"/>
        </w:trPr>
        <w:tc>
          <w:tcPr>
            <w:tcW w:w="1180" w:type="dxa"/>
            <w:tcBorders>
              <w:top w:val="nil"/>
              <w:left w:val="single" w:color="auto" w:sz="4" w:space="0"/>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1529" w:type="dxa"/>
            <w:tcBorders>
              <w:top w:val="single" w:color="auto" w:sz="4" w:space="0"/>
              <w:left w:val="nil"/>
              <w:bottom w:val="single" w:color="auto" w:sz="4" w:space="0"/>
              <w:right w:val="single" w:color="000000" w:sz="4" w:space="0"/>
            </w:tcBorders>
            <w:noWrap w:val="0"/>
            <w:vAlign w:val="center"/>
          </w:tcPr>
          <w:p>
            <w:pPr>
              <w:widowControl/>
              <w:spacing w:line="280" w:lineRule="exact"/>
              <w:ind w:firstLine="0" w:firstLineChars="0"/>
              <w:jc w:val="center"/>
              <w:rPr>
                <w:rFonts w:eastAsia="黑体"/>
                <w:kern w:val="0"/>
                <w:sz w:val="20"/>
                <w:szCs w:val="20"/>
              </w:rPr>
            </w:pPr>
          </w:p>
        </w:tc>
        <w:tc>
          <w:tcPr>
            <w:tcW w:w="747"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928"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1049"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697"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770"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724"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1047"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1047"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r>
      <w:tr>
        <w:tblPrEx>
          <w:tblCellMar>
            <w:top w:w="0" w:type="dxa"/>
            <w:left w:w="108" w:type="dxa"/>
            <w:bottom w:w="0" w:type="dxa"/>
            <w:right w:w="108" w:type="dxa"/>
          </w:tblCellMar>
        </w:tblPrEx>
        <w:trPr>
          <w:wBefore w:w="0" w:type="dxa"/>
          <w:trHeight w:val="518" w:hRule="atLeast"/>
          <w:jc w:val="center"/>
        </w:trPr>
        <w:tc>
          <w:tcPr>
            <w:tcW w:w="1180" w:type="dxa"/>
            <w:tcBorders>
              <w:top w:val="nil"/>
              <w:left w:val="single" w:color="auto" w:sz="4" w:space="0"/>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1529" w:type="dxa"/>
            <w:tcBorders>
              <w:top w:val="single" w:color="auto" w:sz="4" w:space="0"/>
              <w:left w:val="nil"/>
              <w:bottom w:val="single" w:color="auto" w:sz="4" w:space="0"/>
              <w:right w:val="single" w:color="000000" w:sz="4" w:space="0"/>
            </w:tcBorders>
            <w:noWrap w:val="0"/>
            <w:vAlign w:val="center"/>
          </w:tcPr>
          <w:p>
            <w:pPr>
              <w:widowControl/>
              <w:spacing w:line="280" w:lineRule="exact"/>
              <w:ind w:firstLine="0" w:firstLineChars="0"/>
              <w:jc w:val="center"/>
              <w:rPr>
                <w:rFonts w:eastAsia="黑体"/>
                <w:kern w:val="0"/>
                <w:sz w:val="20"/>
                <w:szCs w:val="20"/>
              </w:rPr>
            </w:pPr>
          </w:p>
        </w:tc>
        <w:tc>
          <w:tcPr>
            <w:tcW w:w="747"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928"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1049"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697"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770"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724"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1047"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1047"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r>
      <w:tr>
        <w:tblPrEx>
          <w:tblCellMar>
            <w:top w:w="0" w:type="dxa"/>
            <w:left w:w="108" w:type="dxa"/>
            <w:bottom w:w="0" w:type="dxa"/>
            <w:right w:w="108" w:type="dxa"/>
          </w:tblCellMar>
        </w:tblPrEx>
        <w:trPr>
          <w:wBefore w:w="0" w:type="dxa"/>
          <w:trHeight w:val="518" w:hRule="atLeast"/>
          <w:jc w:val="center"/>
        </w:trPr>
        <w:tc>
          <w:tcPr>
            <w:tcW w:w="1180" w:type="dxa"/>
            <w:tcBorders>
              <w:top w:val="nil"/>
              <w:left w:val="single" w:color="auto" w:sz="4" w:space="0"/>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1529" w:type="dxa"/>
            <w:tcBorders>
              <w:top w:val="single" w:color="auto" w:sz="4" w:space="0"/>
              <w:left w:val="nil"/>
              <w:bottom w:val="single" w:color="auto" w:sz="4" w:space="0"/>
              <w:right w:val="single" w:color="000000" w:sz="4" w:space="0"/>
            </w:tcBorders>
            <w:noWrap w:val="0"/>
            <w:vAlign w:val="center"/>
          </w:tcPr>
          <w:p>
            <w:pPr>
              <w:widowControl/>
              <w:spacing w:line="280" w:lineRule="exact"/>
              <w:ind w:firstLine="0" w:firstLineChars="0"/>
              <w:jc w:val="center"/>
              <w:rPr>
                <w:rFonts w:eastAsia="黑体"/>
                <w:kern w:val="0"/>
                <w:sz w:val="20"/>
                <w:szCs w:val="20"/>
              </w:rPr>
            </w:pPr>
          </w:p>
        </w:tc>
        <w:tc>
          <w:tcPr>
            <w:tcW w:w="747"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928"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1049"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697"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770"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724"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1047"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1047"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r>
      <w:tr>
        <w:tblPrEx>
          <w:tblCellMar>
            <w:top w:w="0" w:type="dxa"/>
            <w:left w:w="108" w:type="dxa"/>
            <w:bottom w:w="0" w:type="dxa"/>
            <w:right w:w="108" w:type="dxa"/>
          </w:tblCellMar>
        </w:tblPrEx>
        <w:trPr>
          <w:wBefore w:w="0" w:type="dxa"/>
          <w:trHeight w:val="518" w:hRule="atLeast"/>
          <w:jc w:val="center"/>
        </w:trPr>
        <w:tc>
          <w:tcPr>
            <w:tcW w:w="1180" w:type="dxa"/>
            <w:tcBorders>
              <w:top w:val="nil"/>
              <w:left w:val="single" w:color="auto" w:sz="4" w:space="0"/>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1529" w:type="dxa"/>
            <w:tcBorders>
              <w:top w:val="single" w:color="auto" w:sz="4" w:space="0"/>
              <w:left w:val="nil"/>
              <w:bottom w:val="single" w:color="auto" w:sz="4" w:space="0"/>
              <w:right w:val="single" w:color="000000" w:sz="4" w:space="0"/>
            </w:tcBorders>
            <w:noWrap w:val="0"/>
            <w:vAlign w:val="center"/>
          </w:tcPr>
          <w:p>
            <w:pPr>
              <w:widowControl/>
              <w:spacing w:line="280" w:lineRule="exact"/>
              <w:ind w:firstLine="0" w:firstLineChars="0"/>
              <w:jc w:val="center"/>
              <w:rPr>
                <w:rFonts w:eastAsia="黑体"/>
                <w:kern w:val="0"/>
                <w:sz w:val="20"/>
                <w:szCs w:val="20"/>
              </w:rPr>
            </w:pPr>
          </w:p>
        </w:tc>
        <w:tc>
          <w:tcPr>
            <w:tcW w:w="747"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928"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1049"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697"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770"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724"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1047"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1047"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r>
      <w:tr>
        <w:tblPrEx>
          <w:tblCellMar>
            <w:top w:w="0" w:type="dxa"/>
            <w:left w:w="108" w:type="dxa"/>
            <w:bottom w:w="0" w:type="dxa"/>
            <w:right w:w="108" w:type="dxa"/>
          </w:tblCellMar>
        </w:tblPrEx>
        <w:trPr>
          <w:wBefore w:w="0" w:type="dxa"/>
          <w:trHeight w:val="518" w:hRule="atLeast"/>
          <w:jc w:val="center"/>
        </w:trPr>
        <w:tc>
          <w:tcPr>
            <w:tcW w:w="1180" w:type="dxa"/>
            <w:tcBorders>
              <w:top w:val="nil"/>
              <w:left w:val="single" w:color="auto" w:sz="4" w:space="0"/>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1529" w:type="dxa"/>
            <w:tcBorders>
              <w:top w:val="single" w:color="auto" w:sz="4" w:space="0"/>
              <w:left w:val="nil"/>
              <w:bottom w:val="single" w:color="auto" w:sz="4" w:space="0"/>
              <w:right w:val="single" w:color="000000" w:sz="4" w:space="0"/>
            </w:tcBorders>
            <w:noWrap w:val="0"/>
            <w:vAlign w:val="center"/>
          </w:tcPr>
          <w:p>
            <w:pPr>
              <w:widowControl/>
              <w:spacing w:line="280" w:lineRule="exact"/>
              <w:ind w:firstLine="0" w:firstLineChars="0"/>
              <w:jc w:val="center"/>
              <w:rPr>
                <w:rFonts w:eastAsia="黑体"/>
                <w:kern w:val="0"/>
                <w:sz w:val="20"/>
                <w:szCs w:val="20"/>
              </w:rPr>
            </w:pPr>
          </w:p>
        </w:tc>
        <w:tc>
          <w:tcPr>
            <w:tcW w:w="747"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928"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1049"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697"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770"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724"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1047"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1047"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r>
      <w:tr>
        <w:tblPrEx>
          <w:tblCellMar>
            <w:top w:w="0" w:type="dxa"/>
            <w:left w:w="108" w:type="dxa"/>
            <w:bottom w:w="0" w:type="dxa"/>
            <w:right w:w="108" w:type="dxa"/>
          </w:tblCellMar>
        </w:tblPrEx>
        <w:trPr>
          <w:wBefore w:w="0" w:type="dxa"/>
          <w:trHeight w:val="518" w:hRule="atLeast"/>
          <w:jc w:val="center"/>
        </w:trPr>
        <w:tc>
          <w:tcPr>
            <w:tcW w:w="1180" w:type="dxa"/>
            <w:tcBorders>
              <w:top w:val="nil"/>
              <w:left w:val="single" w:color="auto" w:sz="4" w:space="0"/>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1529" w:type="dxa"/>
            <w:tcBorders>
              <w:top w:val="single" w:color="auto" w:sz="4" w:space="0"/>
              <w:left w:val="nil"/>
              <w:bottom w:val="single" w:color="auto" w:sz="4" w:space="0"/>
              <w:right w:val="single" w:color="000000" w:sz="4" w:space="0"/>
            </w:tcBorders>
            <w:noWrap w:val="0"/>
            <w:vAlign w:val="center"/>
          </w:tcPr>
          <w:p>
            <w:pPr>
              <w:widowControl/>
              <w:spacing w:line="280" w:lineRule="exact"/>
              <w:ind w:firstLine="0" w:firstLineChars="0"/>
              <w:jc w:val="center"/>
              <w:rPr>
                <w:rFonts w:eastAsia="黑体"/>
                <w:kern w:val="0"/>
                <w:sz w:val="20"/>
                <w:szCs w:val="20"/>
              </w:rPr>
            </w:pPr>
          </w:p>
        </w:tc>
        <w:tc>
          <w:tcPr>
            <w:tcW w:w="747"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928"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1049"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697"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770"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724"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1047"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1047"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r>
      <w:tr>
        <w:tblPrEx>
          <w:tblCellMar>
            <w:top w:w="0" w:type="dxa"/>
            <w:left w:w="108" w:type="dxa"/>
            <w:bottom w:w="0" w:type="dxa"/>
            <w:right w:w="108" w:type="dxa"/>
          </w:tblCellMar>
        </w:tblPrEx>
        <w:trPr>
          <w:wBefore w:w="0" w:type="dxa"/>
          <w:trHeight w:val="518" w:hRule="atLeast"/>
          <w:jc w:val="center"/>
        </w:trPr>
        <w:tc>
          <w:tcPr>
            <w:tcW w:w="1180" w:type="dxa"/>
            <w:tcBorders>
              <w:top w:val="nil"/>
              <w:left w:val="single" w:color="auto" w:sz="4" w:space="0"/>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1529" w:type="dxa"/>
            <w:tcBorders>
              <w:top w:val="single" w:color="auto" w:sz="4" w:space="0"/>
              <w:left w:val="nil"/>
              <w:bottom w:val="single" w:color="auto" w:sz="4" w:space="0"/>
              <w:right w:val="single" w:color="000000" w:sz="4" w:space="0"/>
            </w:tcBorders>
            <w:noWrap w:val="0"/>
            <w:vAlign w:val="center"/>
          </w:tcPr>
          <w:p>
            <w:pPr>
              <w:widowControl/>
              <w:spacing w:line="280" w:lineRule="exact"/>
              <w:ind w:firstLine="0" w:firstLineChars="0"/>
              <w:jc w:val="center"/>
              <w:rPr>
                <w:rFonts w:eastAsia="黑体"/>
                <w:kern w:val="0"/>
                <w:sz w:val="20"/>
                <w:szCs w:val="20"/>
              </w:rPr>
            </w:pPr>
          </w:p>
        </w:tc>
        <w:tc>
          <w:tcPr>
            <w:tcW w:w="747"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928"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1049"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697"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770"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724"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1047"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1047"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r>
      <w:tr>
        <w:tblPrEx>
          <w:tblCellMar>
            <w:top w:w="0" w:type="dxa"/>
            <w:left w:w="108" w:type="dxa"/>
            <w:bottom w:w="0" w:type="dxa"/>
            <w:right w:w="108" w:type="dxa"/>
          </w:tblCellMar>
        </w:tblPrEx>
        <w:trPr>
          <w:wBefore w:w="0" w:type="dxa"/>
          <w:trHeight w:val="518" w:hRule="atLeast"/>
          <w:jc w:val="center"/>
        </w:trPr>
        <w:tc>
          <w:tcPr>
            <w:tcW w:w="1180" w:type="dxa"/>
            <w:tcBorders>
              <w:top w:val="nil"/>
              <w:left w:val="single" w:color="auto" w:sz="4" w:space="0"/>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1529" w:type="dxa"/>
            <w:tcBorders>
              <w:top w:val="single" w:color="auto" w:sz="4" w:space="0"/>
              <w:left w:val="nil"/>
              <w:bottom w:val="single" w:color="auto" w:sz="4" w:space="0"/>
              <w:right w:val="single" w:color="000000" w:sz="4" w:space="0"/>
            </w:tcBorders>
            <w:noWrap w:val="0"/>
            <w:vAlign w:val="center"/>
          </w:tcPr>
          <w:p>
            <w:pPr>
              <w:widowControl/>
              <w:spacing w:line="280" w:lineRule="exact"/>
              <w:ind w:firstLine="0" w:firstLineChars="0"/>
              <w:jc w:val="center"/>
              <w:rPr>
                <w:rFonts w:eastAsia="黑体"/>
                <w:kern w:val="0"/>
                <w:sz w:val="20"/>
                <w:szCs w:val="20"/>
              </w:rPr>
            </w:pPr>
          </w:p>
        </w:tc>
        <w:tc>
          <w:tcPr>
            <w:tcW w:w="747"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928"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1049"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697"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770"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724"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1047"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1047"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r>
      <w:tr>
        <w:tblPrEx>
          <w:tblCellMar>
            <w:top w:w="0" w:type="dxa"/>
            <w:left w:w="108" w:type="dxa"/>
            <w:bottom w:w="0" w:type="dxa"/>
            <w:right w:w="108" w:type="dxa"/>
          </w:tblCellMar>
        </w:tblPrEx>
        <w:trPr>
          <w:wBefore w:w="0" w:type="dxa"/>
          <w:trHeight w:val="518" w:hRule="atLeast"/>
          <w:jc w:val="center"/>
        </w:trPr>
        <w:tc>
          <w:tcPr>
            <w:tcW w:w="1180" w:type="dxa"/>
            <w:tcBorders>
              <w:top w:val="nil"/>
              <w:left w:val="single" w:color="auto" w:sz="4" w:space="0"/>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1529" w:type="dxa"/>
            <w:tcBorders>
              <w:top w:val="single" w:color="auto" w:sz="4" w:space="0"/>
              <w:left w:val="nil"/>
              <w:bottom w:val="single" w:color="auto" w:sz="4" w:space="0"/>
              <w:right w:val="single" w:color="000000" w:sz="4" w:space="0"/>
            </w:tcBorders>
            <w:noWrap w:val="0"/>
            <w:vAlign w:val="center"/>
          </w:tcPr>
          <w:p>
            <w:pPr>
              <w:widowControl/>
              <w:spacing w:line="280" w:lineRule="exact"/>
              <w:ind w:firstLine="0" w:firstLineChars="0"/>
              <w:jc w:val="center"/>
              <w:rPr>
                <w:rFonts w:eastAsia="黑体"/>
                <w:kern w:val="0"/>
                <w:sz w:val="20"/>
                <w:szCs w:val="20"/>
              </w:rPr>
            </w:pPr>
          </w:p>
        </w:tc>
        <w:tc>
          <w:tcPr>
            <w:tcW w:w="747"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928"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1049"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697"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770"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724"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1047"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1047"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r>
      <w:tr>
        <w:tblPrEx>
          <w:tblCellMar>
            <w:top w:w="0" w:type="dxa"/>
            <w:left w:w="108" w:type="dxa"/>
            <w:bottom w:w="0" w:type="dxa"/>
            <w:right w:w="108" w:type="dxa"/>
          </w:tblCellMar>
        </w:tblPrEx>
        <w:trPr>
          <w:wBefore w:w="0" w:type="dxa"/>
          <w:trHeight w:val="518" w:hRule="atLeast"/>
          <w:jc w:val="center"/>
        </w:trPr>
        <w:tc>
          <w:tcPr>
            <w:tcW w:w="1180" w:type="dxa"/>
            <w:tcBorders>
              <w:top w:val="nil"/>
              <w:left w:val="single" w:color="auto" w:sz="4" w:space="0"/>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1529" w:type="dxa"/>
            <w:tcBorders>
              <w:top w:val="single" w:color="auto" w:sz="4" w:space="0"/>
              <w:left w:val="nil"/>
              <w:bottom w:val="single" w:color="auto" w:sz="4" w:space="0"/>
              <w:right w:val="single" w:color="000000" w:sz="4" w:space="0"/>
            </w:tcBorders>
            <w:noWrap w:val="0"/>
            <w:vAlign w:val="center"/>
          </w:tcPr>
          <w:p>
            <w:pPr>
              <w:widowControl/>
              <w:spacing w:line="280" w:lineRule="exact"/>
              <w:ind w:firstLine="0" w:firstLineChars="0"/>
              <w:jc w:val="center"/>
              <w:rPr>
                <w:rFonts w:eastAsia="黑体"/>
                <w:kern w:val="0"/>
                <w:sz w:val="20"/>
                <w:szCs w:val="20"/>
              </w:rPr>
            </w:pPr>
          </w:p>
        </w:tc>
        <w:tc>
          <w:tcPr>
            <w:tcW w:w="747"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928"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1049"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697"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770"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724"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1047"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1047"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r>
      <w:tr>
        <w:tblPrEx>
          <w:tblCellMar>
            <w:top w:w="0" w:type="dxa"/>
            <w:left w:w="108" w:type="dxa"/>
            <w:bottom w:w="0" w:type="dxa"/>
            <w:right w:w="108" w:type="dxa"/>
          </w:tblCellMar>
        </w:tblPrEx>
        <w:trPr>
          <w:wBefore w:w="0" w:type="dxa"/>
          <w:trHeight w:val="518" w:hRule="atLeast"/>
          <w:jc w:val="center"/>
        </w:trPr>
        <w:tc>
          <w:tcPr>
            <w:tcW w:w="1180" w:type="dxa"/>
            <w:tcBorders>
              <w:top w:val="nil"/>
              <w:left w:val="single" w:color="auto" w:sz="4" w:space="0"/>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1529" w:type="dxa"/>
            <w:tcBorders>
              <w:top w:val="single" w:color="auto" w:sz="4" w:space="0"/>
              <w:left w:val="nil"/>
              <w:bottom w:val="single" w:color="auto" w:sz="4" w:space="0"/>
              <w:right w:val="single" w:color="000000" w:sz="4" w:space="0"/>
            </w:tcBorders>
            <w:noWrap w:val="0"/>
            <w:vAlign w:val="center"/>
          </w:tcPr>
          <w:p>
            <w:pPr>
              <w:widowControl/>
              <w:spacing w:line="280" w:lineRule="exact"/>
              <w:ind w:firstLine="0" w:firstLineChars="0"/>
              <w:jc w:val="center"/>
              <w:rPr>
                <w:rFonts w:eastAsia="黑体"/>
                <w:kern w:val="0"/>
                <w:sz w:val="20"/>
                <w:szCs w:val="20"/>
              </w:rPr>
            </w:pPr>
          </w:p>
        </w:tc>
        <w:tc>
          <w:tcPr>
            <w:tcW w:w="747"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928"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1049"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697"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770"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724"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1047"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1047"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r>
      <w:tr>
        <w:tblPrEx>
          <w:tblCellMar>
            <w:top w:w="0" w:type="dxa"/>
            <w:left w:w="108" w:type="dxa"/>
            <w:bottom w:w="0" w:type="dxa"/>
            <w:right w:w="108" w:type="dxa"/>
          </w:tblCellMar>
        </w:tblPrEx>
        <w:trPr>
          <w:wBefore w:w="0" w:type="dxa"/>
          <w:trHeight w:val="518" w:hRule="atLeast"/>
          <w:jc w:val="center"/>
        </w:trPr>
        <w:tc>
          <w:tcPr>
            <w:tcW w:w="1180" w:type="dxa"/>
            <w:tcBorders>
              <w:top w:val="nil"/>
              <w:left w:val="single" w:color="auto" w:sz="4" w:space="0"/>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r>
              <w:rPr>
                <w:rFonts w:eastAsia="黑体"/>
                <w:kern w:val="0"/>
                <w:sz w:val="20"/>
                <w:szCs w:val="20"/>
              </w:rPr>
              <w:t>……</w:t>
            </w:r>
          </w:p>
        </w:tc>
        <w:tc>
          <w:tcPr>
            <w:tcW w:w="1529" w:type="dxa"/>
            <w:tcBorders>
              <w:top w:val="single" w:color="auto" w:sz="4" w:space="0"/>
              <w:left w:val="nil"/>
              <w:bottom w:val="single" w:color="auto" w:sz="4" w:space="0"/>
              <w:right w:val="single" w:color="000000" w:sz="4" w:space="0"/>
            </w:tcBorders>
            <w:noWrap w:val="0"/>
            <w:vAlign w:val="center"/>
          </w:tcPr>
          <w:p>
            <w:pPr>
              <w:widowControl/>
              <w:spacing w:line="280" w:lineRule="exact"/>
              <w:ind w:firstLine="0" w:firstLineChars="0"/>
              <w:jc w:val="center"/>
              <w:rPr>
                <w:rFonts w:eastAsia="黑体"/>
                <w:kern w:val="0"/>
                <w:sz w:val="20"/>
                <w:szCs w:val="20"/>
              </w:rPr>
            </w:pPr>
          </w:p>
        </w:tc>
        <w:tc>
          <w:tcPr>
            <w:tcW w:w="747"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928"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1049"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697"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770"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724"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1047"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1047"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r>
    </w:tbl>
    <w:p>
      <w:pPr>
        <w:adjustRightInd/>
        <w:snapToGrid/>
        <w:spacing w:line="240" w:lineRule="auto"/>
        <w:ind w:firstLine="0" w:firstLineChars="0"/>
        <w:rPr>
          <w:color w:val="000000"/>
        </w:rPr>
        <w:sectPr>
          <w:pgSz w:w="11906" w:h="16838"/>
          <w:pgMar w:top="2098" w:right="1474" w:bottom="1985" w:left="1588" w:header="851" w:footer="1588" w:gutter="0"/>
          <w:cols w:space="720" w:num="1"/>
          <w:docGrid w:type="linesAndChars" w:linePitch="579" w:charSpace="0"/>
        </w:sectPr>
      </w:pPr>
    </w:p>
    <w:p>
      <w:pPr>
        <w:pStyle w:val="3"/>
        <w:ind w:firstLine="0" w:firstLineChars="0"/>
        <w:rPr>
          <w:b/>
          <w:kern w:val="0"/>
        </w:rPr>
      </w:pPr>
      <w:r>
        <w:t>附</w:t>
      </w:r>
      <w:r>
        <w:rPr>
          <w:rFonts w:hint="eastAsia"/>
        </w:rPr>
        <w:t>表</w:t>
      </w:r>
      <w:r>
        <w:t>5</w:t>
      </w:r>
    </w:p>
    <w:p>
      <w:pPr>
        <w:spacing w:before="144" w:beforeLines="25" w:after="144" w:afterLines="25" w:line="500" w:lineRule="exact"/>
        <w:ind w:firstLine="0" w:firstLineChars="0"/>
        <w:jc w:val="center"/>
        <w:rPr>
          <w:rFonts w:eastAsia="方正小标宋简体"/>
          <w:bCs/>
          <w:kern w:val="0"/>
          <w:sz w:val="36"/>
          <w:szCs w:val="36"/>
        </w:rPr>
      </w:pPr>
      <w:r>
        <w:rPr>
          <w:rFonts w:eastAsia="方正小标宋简体"/>
          <w:bCs/>
          <w:kern w:val="0"/>
          <w:sz w:val="36"/>
          <w:szCs w:val="36"/>
        </w:rPr>
        <w:t>湖南省农民合作社示范社监测不合格名单汇总表</w:t>
      </w:r>
    </w:p>
    <w:p>
      <w:pPr>
        <w:spacing w:line="560" w:lineRule="exact"/>
        <w:ind w:firstLine="0" w:firstLineChars="0"/>
        <w:rPr>
          <w:rFonts w:eastAsia="宋体"/>
          <w:kern w:val="0"/>
          <w:sz w:val="28"/>
          <w:szCs w:val="28"/>
        </w:rPr>
      </w:pPr>
      <w:r>
        <w:rPr>
          <w:rFonts w:ascii="宋体" w:hAnsi="宋体" w:eastAsia="宋体"/>
          <w:kern w:val="0"/>
          <w:sz w:val="28"/>
          <w:szCs w:val="28"/>
        </w:rPr>
        <w:t>填报单位：</w:t>
      </w:r>
      <w:r>
        <w:rPr>
          <w:rFonts w:eastAsia="宋体"/>
          <w:kern w:val="0"/>
          <w:sz w:val="28"/>
          <w:szCs w:val="28"/>
        </w:rPr>
        <w:t xml:space="preserve">                                          </w:t>
      </w:r>
    </w:p>
    <w:tbl>
      <w:tblPr>
        <w:tblStyle w:val="15"/>
        <w:tblW w:w="14000" w:type="dxa"/>
        <w:jc w:val="center"/>
        <w:tblLayout w:type="fixed"/>
        <w:tblCellMar>
          <w:top w:w="0" w:type="dxa"/>
          <w:left w:w="108" w:type="dxa"/>
          <w:bottom w:w="0" w:type="dxa"/>
          <w:right w:w="108" w:type="dxa"/>
        </w:tblCellMar>
      </w:tblPr>
      <w:tblGrid>
        <w:gridCol w:w="1012"/>
        <w:gridCol w:w="5239"/>
        <w:gridCol w:w="5582"/>
        <w:gridCol w:w="2167"/>
      </w:tblGrid>
      <w:tr>
        <w:tblPrEx>
          <w:tblCellMar>
            <w:top w:w="0" w:type="dxa"/>
            <w:left w:w="108" w:type="dxa"/>
            <w:bottom w:w="0" w:type="dxa"/>
            <w:right w:w="108" w:type="dxa"/>
          </w:tblCellMar>
        </w:tblPrEx>
        <w:trPr>
          <w:wBefore w:w="0" w:type="dxa"/>
          <w:trHeight w:val="475" w:hRule="atLeast"/>
          <w:jc w:val="center"/>
        </w:trPr>
        <w:tc>
          <w:tcPr>
            <w:tcW w:w="101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r>
              <w:rPr>
                <w:rFonts w:ascii="黑体" w:hAnsi="黑体" w:eastAsia="黑体"/>
                <w:kern w:val="0"/>
                <w:sz w:val="20"/>
                <w:szCs w:val="20"/>
              </w:rPr>
              <w:t>县市区</w:t>
            </w:r>
          </w:p>
        </w:tc>
        <w:tc>
          <w:tcPr>
            <w:tcW w:w="5239" w:type="dxa"/>
            <w:tcBorders>
              <w:top w:val="single" w:color="auto" w:sz="4" w:space="0"/>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r>
              <w:rPr>
                <w:rFonts w:ascii="黑体" w:hAnsi="黑体" w:eastAsia="黑体"/>
                <w:kern w:val="0"/>
                <w:sz w:val="20"/>
                <w:szCs w:val="20"/>
              </w:rPr>
              <w:t>省级示范社名称</w:t>
            </w:r>
          </w:p>
        </w:tc>
        <w:tc>
          <w:tcPr>
            <w:tcW w:w="5582" w:type="dxa"/>
            <w:tcBorders>
              <w:top w:val="single" w:color="auto" w:sz="4" w:space="0"/>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r>
              <w:rPr>
                <w:rFonts w:ascii="黑体" w:hAnsi="黑体" w:eastAsia="黑体"/>
                <w:kern w:val="0"/>
                <w:sz w:val="20"/>
                <w:szCs w:val="20"/>
              </w:rPr>
              <w:t>监测不合格原因</w:t>
            </w:r>
          </w:p>
        </w:tc>
        <w:tc>
          <w:tcPr>
            <w:tcW w:w="2167" w:type="dxa"/>
            <w:tcBorders>
              <w:top w:val="single" w:color="auto" w:sz="4" w:space="0"/>
              <w:left w:val="nil"/>
              <w:bottom w:val="single" w:color="auto" w:sz="4" w:space="0"/>
              <w:right w:val="single" w:color="auto" w:sz="4" w:space="0"/>
            </w:tcBorders>
            <w:noWrap w:val="0"/>
            <w:vAlign w:val="center"/>
          </w:tcPr>
          <w:p>
            <w:pPr>
              <w:spacing w:line="280" w:lineRule="exact"/>
              <w:ind w:firstLine="0" w:firstLineChars="0"/>
              <w:jc w:val="center"/>
              <w:rPr>
                <w:rFonts w:eastAsia="黑体"/>
                <w:kern w:val="0"/>
                <w:sz w:val="20"/>
                <w:szCs w:val="20"/>
              </w:rPr>
            </w:pPr>
            <w:r>
              <w:rPr>
                <w:rFonts w:ascii="黑体" w:hAnsi="黑体" w:eastAsia="黑体"/>
                <w:kern w:val="0"/>
                <w:sz w:val="20"/>
                <w:szCs w:val="20"/>
              </w:rPr>
              <w:t>实地调查负责人</w:t>
            </w:r>
          </w:p>
        </w:tc>
      </w:tr>
      <w:tr>
        <w:tblPrEx>
          <w:tblCellMar>
            <w:top w:w="0" w:type="dxa"/>
            <w:left w:w="108" w:type="dxa"/>
            <w:bottom w:w="0" w:type="dxa"/>
            <w:right w:w="108" w:type="dxa"/>
          </w:tblCellMar>
        </w:tblPrEx>
        <w:trPr>
          <w:wBefore w:w="0" w:type="dxa"/>
          <w:trHeight w:val="363" w:hRule="atLeast"/>
          <w:jc w:val="center"/>
        </w:trPr>
        <w:tc>
          <w:tcPr>
            <w:tcW w:w="101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5239" w:type="dxa"/>
            <w:tcBorders>
              <w:top w:val="single" w:color="auto" w:sz="4" w:space="0"/>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5582" w:type="dxa"/>
            <w:tcBorders>
              <w:top w:val="single" w:color="auto" w:sz="4" w:space="0"/>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2167" w:type="dxa"/>
            <w:tcBorders>
              <w:top w:val="single" w:color="auto" w:sz="4" w:space="0"/>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r>
      <w:tr>
        <w:tblPrEx>
          <w:tblCellMar>
            <w:top w:w="0" w:type="dxa"/>
            <w:left w:w="108" w:type="dxa"/>
            <w:bottom w:w="0" w:type="dxa"/>
            <w:right w:w="108" w:type="dxa"/>
          </w:tblCellMar>
        </w:tblPrEx>
        <w:trPr>
          <w:wBefore w:w="0" w:type="dxa"/>
          <w:trHeight w:val="363" w:hRule="atLeast"/>
          <w:jc w:val="center"/>
        </w:trPr>
        <w:tc>
          <w:tcPr>
            <w:tcW w:w="101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5239" w:type="dxa"/>
            <w:tcBorders>
              <w:top w:val="single" w:color="auto" w:sz="4" w:space="0"/>
              <w:left w:val="nil"/>
              <w:bottom w:val="single" w:color="auto" w:sz="4" w:space="0"/>
              <w:right w:val="single" w:color="000000" w:sz="4" w:space="0"/>
            </w:tcBorders>
            <w:noWrap w:val="0"/>
            <w:vAlign w:val="center"/>
          </w:tcPr>
          <w:p>
            <w:pPr>
              <w:widowControl/>
              <w:spacing w:line="280" w:lineRule="exact"/>
              <w:ind w:firstLine="0" w:firstLineChars="0"/>
              <w:jc w:val="center"/>
              <w:rPr>
                <w:rFonts w:eastAsia="黑体"/>
                <w:kern w:val="0"/>
                <w:sz w:val="20"/>
                <w:szCs w:val="20"/>
              </w:rPr>
            </w:pPr>
          </w:p>
        </w:tc>
        <w:tc>
          <w:tcPr>
            <w:tcW w:w="5582" w:type="dxa"/>
            <w:tcBorders>
              <w:top w:val="single" w:color="auto" w:sz="4" w:space="0"/>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2167" w:type="dxa"/>
            <w:tcBorders>
              <w:top w:val="single" w:color="auto" w:sz="4" w:space="0"/>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r>
      <w:tr>
        <w:tblPrEx>
          <w:tblCellMar>
            <w:top w:w="0" w:type="dxa"/>
            <w:left w:w="108" w:type="dxa"/>
            <w:bottom w:w="0" w:type="dxa"/>
            <w:right w:w="108" w:type="dxa"/>
          </w:tblCellMar>
        </w:tblPrEx>
        <w:trPr>
          <w:wBefore w:w="0" w:type="dxa"/>
          <w:trHeight w:val="363" w:hRule="atLeast"/>
          <w:jc w:val="center"/>
        </w:trPr>
        <w:tc>
          <w:tcPr>
            <w:tcW w:w="1012" w:type="dxa"/>
            <w:tcBorders>
              <w:top w:val="nil"/>
              <w:left w:val="single" w:color="auto" w:sz="4" w:space="0"/>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5239" w:type="dxa"/>
            <w:tcBorders>
              <w:top w:val="single" w:color="auto" w:sz="4" w:space="0"/>
              <w:left w:val="nil"/>
              <w:bottom w:val="single" w:color="auto" w:sz="4" w:space="0"/>
              <w:right w:val="single" w:color="000000" w:sz="4" w:space="0"/>
            </w:tcBorders>
            <w:noWrap w:val="0"/>
            <w:vAlign w:val="center"/>
          </w:tcPr>
          <w:p>
            <w:pPr>
              <w:widowControl/>
              <w:spacing w:line="280" w:lineRule="exact"/>
              <w:ind w:firstLine="0" w:firstLineChars="0"/>
              <w:jc w:val="center"/>
              <w:rPr>
                <w:rFonts w:eastAsia="黑体"/>
                <w:kern w:val="0"/>
                <w:sz w:val="20"/>
                <w:szCs w:val="20"/>
              </w:rPr>
            </w:pPr>
          </w:p>
        </w:tc>
        <w:tc>
          <w:tcPr>
            <w:tcW w:w="5582"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2167"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r>
      <w:tr>
        <w:tblPrEx>
          <w:tblCellMar>
            <w:top w:w="0" w:type="dxa"/>
            <w:left w:w="108" w:type="dxa"/>
            <w:bottom w:w="0" w:type="dxa"/>
            <w:right w:w="108" w:type="dxa"/>
          </w:tblCellMar>
        </w:tblPrEx>
        <w:trPr>
          <w:wBefore w:w="0" w:type="dxa"/>
          <w:trHeight w:val="363" w:hRule="atLeast"/>
          <w:jc w:val="center"/>
        </w:trPr>
        <w:tc>
          <w:tcPr>
            <w:tcW w:w="1012" w:type="dxa"/>
            <w:tcBorders>
              <w:top w:val="nil"/>
              <w:left w:val="single" w:color="auto" w:sz="4" w:space="0"/>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5239" w:type="dxa"/>
            <w:tcBorders>
              <w:top w:val="single" w:color="auto" w:sz="4" w:space="0"/>
              <w:left w:val="nil"/>
              <w:bottom w:val="single" w:color="auto" w:sz="4" w:space="0"/>
              <w:right w:val="single" w:color="000000" w:sz="4" w:space="0"/>
            </w:tcBorders>
            <w:noWrap w:val="0"/>
            <w:vAlign w:val="center"/>
          </w:tcPr>
          <w:p>
            <w:pPr>
              <w:widowControl/>
              <w:spacing w:line="280" w:lineRule="exact"/>
              <w:ind w:firstLine="0" w:firstLineChars="0"/>
              <w:jc w:val="center"/>
              <w:rPr>
                <w:rFonts w:eastAsia="黑体"/>
                <w:kern w:val="0"/>
                <w:sz w:val="20"/>
                <w:szCs w:val="20"/>
              </w:rPr>
            </w:pPr>
          </w:p>
        </w:tc>
        <w:tc>
          <w:tcPr>
            <w:tcW w:w="5582"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2167"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r>
      <w:tr>
        <w:tblPrEx>
          <w:tblCellMar>
            <w:top w:w="0" w:type="dxa"/>
            <w:left w:w="108" w:type="dxa"/>
            <w:bottom w:w="0" w:type="dxa"/>
            <w:right w:w="108" w:type="dxa"/>
          </w:tblCellMar>
        </w:tblPrEx>
        <w:trPr>
          <w:wBefore w:w="0" w:type="dxa"/>
          <w:trHeight w:val="363" w:hRule="atLeast"/>
          <w:jc w:val="center"/>
        </w:trPr>
        <w:tc>
          <w:tcPr>
            <w:tcW w:w="1012" w:type="dxa"/>
            <w:tcBorders>
              <w:top w:val="nil"/>
              <w:left w:val="single" w:color="auto" w:sz="4" w:space="0"/>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5239" w:type="dxa"/>
            <w:tcBorders>
              <w:top w:val="single" w:color="auto" w:sz="4" w:space="0"/>
              <w:left w:val="nil"/>
              <w:bottom w:val="single" w:color="auto" w:sz="4" w:space="0"/>
              <w:right w:val="single" w:color="000000" w:sz="4" w:space="0"/>
            </w:tcBorders>
            <w:noWrap w:val="0"/>
            <w:vAlign w:val="center"/>
          </w:tcPr>
          <w:p>
            <w:pPr>
              <w:widowControl/>
              <w:spacing w:line="280" w:lineRule="exact"/>
              <w:ind w:firstLine="0" w:firstLineChars="0"/>
              <w:jc w:val="center"/>
              <w:rPr>
                <w:rFonts w:eastAsia="黑体"/>
                <w:kern w:val="0"/>
                <w:sz w:val="20"/>
                <w:szCs w:val="20"/>
              </w:rPr>
            </w:pPr>
          </w:p>
        </w:tc>
        <w:tc>
          <w:tcPr>
            <w:tcW w:w="5582"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2167"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r>
      <w:tr>
        <w:tblPrEx>
          <w:tblCellMar>
            <w:top w:w="0" w:type="dxa"/>
            <w:left w:w="108" w:type="dxa"/>
            <w:bottom w:w="0" w:type="dxa"/>
            <w:right w:w="108" w:type="dxa"/>
          </w:tblCellMar>
        </w:tblPrEx>
        <w:trPr>
          <w:wBefore w:w="0" w:type="dxa"/>
          <w:trHeight w:val="363" w:hRule="atLeast"/>
          <w:jc w:val="center"/>
        </w:trPr>
        <w:tc>
          <w:tcPr>
            <w:tcW w:w="1012" w:type="dxa"/>
            <w:tcBorders>
              <w:top w:val="nil"/>
              <w:left w:val="single" w:color="auto" w:sz="4" w:space="0"/>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5239" w:type="dxa"/>
            <w:tcBorders>
              <w:top w:val="single" w:color="auto" w:sz="4" w:space="0"/>
              <w:left w:val="nil"/>
              <w:bottom w:val="single" w:color="auto" w:sz="4" w:space="0"/>
              <w:right w:val="single" w:color="000000" w:sz="4" w:space="0"/>
            </w:tcBorders>
            <w:noWrap w:val="0"/>
            <w:vAlign w:val="center"/>
          </w:tcPr>
          <w:p>
            <w:pPr>
              <w:widowControl/>
              <w:spacing w:line="280" w:lineRule="exact"/>
              <w:ind w:firstLine="0" w:firstLineChars="0"/>
              <w:jc w:val="center"/>
              <w:rPr>
                <w:rFonts w:eastAsia="黑体"/>
                <w:kern w:val="0"/>
                <w:sz w:val="20"/>
                <w:szCs w:val="20"/>
              </w:rPr>
            </w:pPr>
          </w:p>
        </w:tc>
        <w:tc>
          <w:tcPr>
            <w:tcW w:w="5582"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2167"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r>
      <w:tr>
        <w:tblPrEx>
          <w:tblCellMar>
            <w:top w:w="0" w:type="dxa"/>
            <w:left w:w="108" w:type="dxa"/>
            <w:bottom w:w="0" w:type="dxa"/>
            <w:right w:w="108" w:type="dxa"/>
          </w:tblCellMar>
        </w:tblPrEx>
        <w:trPr>
          <w:wBefore w:w="0" w:type="dxa"/>
          <w:trHeight w:val="363" w:hRule="atLeast"/>
          <w:jc w:val="center"/>
        </w:trPr>
        <w:tc>
          <w:tcPr>
            <w:tcW w:w="1012" w:type="dxa"/>
            <w:tcBorders>
              <w:top w:val="nil"/>
              <w:left w:val="single" w:color="auto" w:sz="4" w:space="0"/>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5239" w:type="dxa"/>
            <w:tcBorders>
              <w:top w:val="single" w:color="auto" w:sz="4" w:space="0"/>
              <w:left w:val="nil"/>
              <w:bottom w:val="single" w:color="auto" w:sz="4" w:space="0"/>
              <w:right w:val="single" w:color="000000" w:sz="4" w:space="0"/>
            </w:tcBorders>
            <w:noWrap w:val="0"/>
            <w:vAlign w:val="center"/>
          </w:tcPr>
          <w:p>
            <w:pPr>
              <w:widowControl/>
              <w:spacing w:line="280" w:lineRule="exact"/>
              <w:ind w:firstLine="0" w:firstLineChars="0"/>
              <w:jc w:val="center"/>
              <w:rPr>
                <w:rFonts w:eastAsia="黑体"/>
                <w:kern w:val="0"/>
                <w:sz w:val="20"/>
                <w:szCs w:val="20"/>
              </w:rPr>
            </w:pPr>
          </w:p>
        </w:tc>
        <w:tc>
          <w:tcPr>
            <w:tcW w:w="5582"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2167"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r>
      <w:tr>
        <w:tblPrEx>
          <w:tblCellMar>
            <w:top w:w="0" w:type="dxa"/>
            <w:left w:w="108" w:type="dxa"/>
            <w:bottom w:w="0" w:type="dxa"/>
            <w:right w:w="108" w:type="dxa"/>
          </w:tblCellMar>
        </w:tblPrEx>
        <w:trPr>
          <w:wBefore w:w="0" w:type="dxa"/>
          <w:trHeight w:val="363" w:hRule="atLeast"/>
          <w:jc w:val="center"/>
        </w:trPr>
        <w:tc>
          <w:tcPr>
            <w:tcW w:w="1012" w:type="dxa"/>
            <w:tcBorders>
              <w:top w:val="nil"/>
              <w:left w:val="single" w:color="auto" w:sz="4" w:space="0"/>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5239" w:type="dxa"/>
            <w:tcBorders>
              <w:top w:val="single" w:color="auto" w:sz="4" w:space="0"/>
              <w:left w:val="nil"/>
              <w:bottom w:val="single" w:color="auto" w:sz="4" w:space="0"/>
              <w:right w:val="single" w:color="000000" w:sz="4" w:space="0"/>
            </w:tcBorders>
            <w:noWrap w:val="0"/>
            <w:vAlign w:val="center"/>
          </w:tcPr>
          <w:p>
            <w:pPr>
              <w:widowControl/>
              <w:spacing w:line="280" w:lineRule="exact"/>
              <w:ind w:firstLine="0" w:firstLineChars="0"/>
              <w:jc w:val="center"/>
              <w:rPr>
                <w:rFonts w:eastAsia="黑体"/>
                <w:kern w:val="0"/>
                <w:sz w:val="20"/>
                <w:szCs w:val="20"/>
              </w:rPr>
            </w:pPr>
          </w:p>
        </w:tc>
        <w:tc>
          <w:tcPr>
            <w:tcW w:w="5582"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2167"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r>
      <w:tr>
        <w:tblPrEx>
          <w:tblCellMar>
            <w:top w:w="0" w:type="dxa"/>
            <w:left w:w="108" w:type="dxa"/>
            <w:bottom w:w="0" w:type="dxa"/>
            <w:right w:w="108" w:type="dxa"/>
          </w:tblCellMar>
        </w:tblPrEx>
        <w:trPr>
          <w:wBefore w:w="0" w:type="dxa"/>
          <w:trHeight w:val="363" w:hRule="atLeast"/>
          <w:jc w:val="center"/>
        </w:trPr>
        <w:tc>
          <w:tcPr>
            <w:tcW w:w="1012" w:type="dxa"/>
            <w:tcBorders>
              <w:top w:val="nil"/>
              <w:left w:val="single" w:color="auto" w:sz="4" w:space="0"/>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5239" w:type="dxa"/>
            <w:tcBorders>
              <w:top w:val="single" w:color="auto" w:sz="4" w:space="0"/>
              <w:left w:val="nil"/>
              <w:bottom w:val="single" w:color="auto" w:sz="4" w:space="0"/>
              <w:right w:val="single" w:color="000000" w:sz="4" w:space="0"/>
            </w:tcBorders>
            <w:noWrap w:val="0"/>
            <w:vAlign w:val="center"/>
          </w:tcPr>
          <w:p>
            <w:pPr>
              <w:widowControl/>
              <w:spacing w:line="280" w:lineRule="exact"/>
              <w:ind w:firstLine="0" w:firstLineChars="0"/>
              <w:jc w:val="center"/>
              <w:rPr>
                <w:rFonts w:eastAsia="黑体"/>
                <w:kern w:val="0"/>
                <w:sz w:val="20"/>
                <w:szCs w:val="20"/>
              </w:rPr>
            </w:pPr>
          </w:p>
        </w:tc>
        <w:tc>
          <w:tcPr>
            <w:tcW w:w="5582"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2167"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r>
      <w:tr>
        <w:tblPrEx>
          <w:tblCellMar>
            <w:top w:w="0" w:type="dxa"/>
            <w:left w:w="108" w:type="dxa"/>
            <w:bottom w:w="0" w:type="dxa"/>
            <w:right w:w="108" w:type="dxa"/>
          </w:tblCellMar>
        </w:tblPrEx>
        <w:trPr>
          <w:wBefore w:w="0" w:type="dxa"/>
          <w:trHeight w:val="363" w:hRule="atLeast"/>
          <w:jc w:val="center"/>
        </w:trPr>
        <w:tc>
          <w:tcPr>
            <w:tcW w:w="1012" w:type="dxa"/>
            <w:tcBorders>
              <w:top w:val="nil"/>
              <w:left w:val="single" w:color="auto" w:sz="4" w:space="0"/>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5239" w:type="dxa"/>
            <w:tcBorders>
              <w:top w:val="single" w:color="auto" w:sz="4" w:space="0"/>
              <w:left w:val="nil"/>
              <w:bottom w:val="single" w:color="auto" w:sz="4" w:space="0"/>
              <w:right w:val="single" w:color="000000" w:sz="4" w:space="0"/>
            </w:tcBorders>
            <w:noWrap w:val="0"/>
            <w:vAlign w:val="center"/>
          </w:tcPr>
          <w:p>
            <w:pPr>
              <w:widowControl/>
              <w:spacing w:line="280" w:lineRule="exact"/>
              <w:ind w:firstLine="0" w:firstLineChars="0"/>
              <w:jc w:val="center"/>
              <w:rPr>
                <w:rFonts w:eastAsia="黑体"/>
                <w:kern w:val="0"/>
                <w:sz w:val="20"/>
                <w:szCs w:val="20"/>
              </w:rPr>
            </w:pPr>
          </w:p>
        </w:tc>
        <w:tc>
          <w:tcPr>
            <w:tcW w:w="5582"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2167"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r>
      <w:tr>
        <w:tblPrEx>
          <w:tblCellMar>
            <w:top w:w="0" w:type="dxa"/>
            <w:left w:w="108" w:type="dxa"/>
            <w:bottom w:w="0" w:type="dxa"/>
            <w:right w:w="108" w:type="dxa"/>
          </w:tblCellMar>
        </w:tblPrEx>
        <w:trPr>
          <w:wBefore w:w="0" w:type="dxa"/>
          <w:trHeight w:val="363" w:hRule="atLeast"/>
          <w:jc w:val="center"/>
        </w:trPr>
        <w:tc>
          <w:tcPr>
            <w:tcW w:w="1012" w:type="dxa"/>
            <w:tcBorders>
              <w:top w:val="nil"/>
              <w:left w:val="single" w:color="auto" w:sz="4" w:space="0"/>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5239" w:type="dxa"/>
            <w:tcBorders>
              <w:top w:val="single" w:color="auto" w:sz="4" w:space="0"/>
              <w:left w:val="nil"/>
              <w:bottom w:val="single" w:color="auto" w:sz="4" w:space="0"/>
              <w:right w:val="single" w:color="000000" w:sz="4" w:space="0"/>
            </w:tcBorders>
            <w:noWrap w:val="0"/>
            <w:vAlign w:val="center"/>
          </w:tcPr>
          <w:p>
            <w:pPr>
              <w:widowControl/>
              <w:spacing w:line="280" w:lineRule="exact"/>
              <w:ind w:firstLine="0" w:firstLineChars="0"/>
              <w:jc w:val="center"/>
              <w:rPr>
                <w:rFonts w:eastAsia="黑体"/>
                <w:kern w:val="0"/>
                <w:sz w:val="20"/>
                <w:szCs w:val="20"/>
              </w:rPr>
            </w:pPr>
          </w:p>
        </w:tc>
        <w:tc>
          <w:tcPr>
            <w:tcW w:w="5582"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2167"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r>
      <w:tr>
        <w:tblPrEx>
          <w:tblCellMar>
            <w:top w:w="0" w:type="dxa"/>
            <w:left w:w="108" w:type="dxa"/>
            <w:bottom w:w="0" w:type="dxa"/>
            <w:right w:w="108" w:type="dxa"/>
          </w:tblCellMar>
        </w:tblPrEx>
        <w:trPr>
          <w:wBefore w:w="0" w:type="dxa"/>
          <w:trHeight w:val="363" w:hRule="atLeast"/>
          <w:jc w:val="center"/>
        </w:trPr>
        <w:tc>
          <w:tcPr>
            <w:tcW w:w="1012" w:type="dxa"/>
            <w:tcBorders>
              <w:top w:val="nil"/>
              <w:left w:val="single" w:color="auto" w:sz="4" w:space="0"/>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5239" w:type="dxa"/>
            <w:tcBorders>
              <w:top w:val="single" w:color="auto" w:sz="4" w:space="0"/>
              <w:left w:val="nil"/>
              <w:bottom w:val="single" w:color="auto" w:sz="4" w:space="0"/>
              <w:right w:val="single" w:color="000000" w:sz="4" w:space="0"/>
            </w:tcBorders>
            <w:noWrap w:val="0"/>
            <w:vAlign w:val="center"/>
          </w:tcPr>
          <w:p>
            <w:pPr>
              <w:widowControl/>
              <w:spacing w:line="280" w:lineRule="exact"/>
              <w:ind w:firstLine="0" w:firstLineChars="0"/>
              <w:jc w:val="center"/>
              <w:rPr>
                <w:rFonts w:eastAsia="黑体"/>
                <w:kern w:val="0"/>
                <w:sz w:val="20"/>
                <w:szCs w:val="20"/>
              </w:rPr>
            </w:pPr>
          </w:p>
        </w:tc>
        <w:tc>
          <w:tcPr>
            <w:tcW w:w="5582"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2167"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r>
      <w:tr>
        <w:tblPrEx>
          <w:tblCellMar>
            <w:top w:w="0" w:type="dxa"/>
            <w:left w:w="108" w:type="dxa"/>
            <w:bottom w:w="0" w:type="dxa"/>
            <w:right w:w="108" w:type="dxa"/>
          </w:tblCellMar>
        </w:tblPrEx>
        <w:trPr>
          <w:wBefore w:w="0" w:type="dxa"/>
          <w:trHeight w:val="363" w:hRule="atLeast"/>
          <w:jc w:val="center"/>
        </w:trPr>
        <w:tc>
          <w:tcPr>
            <w:tcW w:w="1012" w:type="dxa"/>
            <w:tcBorders>
              <w:top w:val="nil"/>
              <w:left w:val="single" w:color="auto" w:sz="4" w:space="0"/>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5239" w:type="dxa"/>
            <w:tcBorders>
              <w:top w:val="single" w:color="auto" w:sz="4" w:space="0"/>
              <w:left w:val="nil"/>
              <w:bottom w:val="single" w:color="auto" w:sz="4" w:space="0"/>
              <w:right w:val="single" w:color="000000" w:sz="4" w:space="0"/>
            </w:tcBorders>
            <w:noWrap w:val="0"/>
            <w:vAlign w:val="center"/>
          </w:tcPr>
          <w:p>
            <w:pPr>
              <w:widowControl/>
              <w:spacing w:line="280" w:lineRule="exact"/>
              <w:ind w:firstLine="0" w:firstLineChars="0"/>
              <w:jc w:val="center"/>
              <w:rPr>
                <w:rFonts w:eastAsia="黑体"/>
                <w:kern w:val="0"/>
                <w:sz w:val="20"/>
                <w:szCs w:val="20"/>
              </w:rPr>
            </w:pPr>
          </w:p>
        </w:tc>
        <w:tc>
          <w:tcPr>
            <w:tcW w:w="5582"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2167"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r>
      <w:tr>
        <w:tblPrEx>
          <w:tblCellMar>
            <w:top w:w="0" w:type="dxa"/>
            <w:left w:w="108" w:type="dxa"/>
            <w:bottom w:w="0" w:type="dxa"/>
            <w:right w:w="108" w:type="dxa"/>
          </w:tblCellMar>
        </w:tblPrEx>
        <w:trPr>
          <w:wBefore w:w="0" w:type="dxa"/>
          <w:trHeight w:val="363" w:hRule="atLeast"/>
          <w:jc w:val="center"/>
        </w:trPr>
        <w:tc>
          <w:tcPr>
            <w:tcW w:w="1012" w:type="dxa"/>
            <w:tcBorders>
              <w:top w:val="nil"/>
              <w:left w:val="single" w:color="auto" w:sz="4" w:space="0"/>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5239" w:type="dxa"/>
            <w:tcBorders>
              <w:top w:val="single" w:color="auto" w:sz="4" w:space="0"/>
              <w:left w:val="nil"/>
              <w:bottom w:val="single" w:color="auto" w:sz="4" w:space="0"/>
              <w:right w:val="single" w:color="000000" w:sz="4" w:space="0"/>
            </w:tcBorders>
            <w:noWrap w:val="0"/>
            <w:vAlign w:val="center"/>
          </w:tcPr>
          <w:p>
            <w:pPr>
              <w:widowControl/>
              <w:spacing w:line="280" w:lineRule="exact"/>
              <w:ind w:firstLine="0" w:firstLineChars="0"/>
              <w:jc w:val="center"/>
              <w:rPr>
                <w:rFonts w:eastAsia="黑体"/>
                <w:kern w:val="0"/>
                <w:sz w:val="20"/>
                <w:szCs w:val="20"/>
              </w:rPr>
            </w:pPr>
          </w:p>
        </w:tc>
        <w:tc>
          <w:tcPr>
            <w:tcW w:w="5582"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2167"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r>
      <w:tr>
        <w:tblPrEx>
          <w:tblCellMar>
            <w:top w:w="0" w:type="dxa"/>
            <w:left w:w="108" w:type="dxa"/>
            <w:bottom w:w="0" w:type="dxa"/>
            <w:right w:w="108" w:type="dxa"/>
          </w:tblCellMar>
        </w:tblPrEx>
        <w:trPr>
          <w:wBefore w:w="0" w:type="dxa"/>
          <w:trHeight w:val="363" w:hRule="atLeast"/>
          <w:jc w:val="center"/>
        </w:trPr>
        <w:tc>
          <w:tcPr>
            <w:tcW w:w="1012" w:type="dxa"/>
            <w:tcBorders>
              <w:top w:val="nil"/>
              <w:left w:val="single" w:color="auto" w:sz="4" w:space="0"/>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r>
              <w:rPr>
                <w:rFonts w:eastAsia="黑体"/>
                <w:kern w:val="0"/>
                <w:sz w:val="20"/>
                <w:szCs w:val="20"/>
              </w:rPr>
              <w:t>……</w:t>
            </w:r>
          </w:p>
        </w:tc>
        <w:tc>
          <w:tcPr>
            <w:tcW w:w="5239" w:type="dxa"/>
            <w:tcBorders>
              <w:top w:val="single" w:color="auto" w:sz="4" w:space="0"/>
              <w:left w:val="nil"/>
              <w:bottom w:val="single" w:color="auto" w:sz="4" w:space="0"/>
              <w:right w:val="single" w:color="000000" w:sz="4" w:space="0"/>
            </w:tcBorders>
            <w:noWrap w:val="0"/>
            <w:vAlign w:val="center"/>
          </w:tcPr>
          <w:p>
            <w:pPr>
              <w:widowControl/>
              <w:spacing w:line="280" w:lineRule="exact"/>
              <w:ind w:firstLine="0" w:firstLineChars="0"/>
              <w:jc w:val="center"/>
              <w:rPr>
                <w:rFonts w:eastAsia="黑体"/>
                <w:kern w:val="0"/>
                <w:sz w:val="20"/>
                <w:szCs w:val="20"/>
              </w:rPr>
            </w:pPr>
          </w:p>
        </w:tc>
        <w:tc>
          <w:tcPr>
            <w:tcW w:w="5582"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c>
          <w:tcPr>
            <w:tcW w:w="2167" w:type="dxa"/>
            <w:tcBorders>
              <w:top w:val="nil"/>
              <w:left w:val="nil"/>
              <w:bottom w:val="single" w:color="auto" w:sz="4" w:space="0"/>
              <w:right w:val="single" w:color="auto" w:sz="4" w:space="0"/>
            </w:tcBorders>
            <w:noWrap w:val="0"/>
            <w:vAlign w:val="center"/>
          </w:tcPr>
          <w:p>
            <w:pPr>
              <w:widowControl/>
              <w:spacing w:line="280" w:lineRule="exact"/>
              <w:ind w:firstLine="0" w:firstLineChars="0"/>
              <w:jc w:val="center"/>
              <w:rPr>
                <w:rFonts w:eastAsia="黑体"/>
                <w:kern w:val="0"/>
                <w:sz w:val="20"/>
                <w:szCs w:val="20"/>
              </w:rPr>
            </w:pPr>
          </w:p>
        </w:tc>
      </w:tr>
    </w:tbl>
    <w:p>
      <w:pPr>
        <w:adjustRightInd/>
        <w:snapToGrid/>
        <w:spacing w:line="240" w:lineRule="exact"/>
        <w:ind w:firstLine="0" w:firstLineChars="0"/>
        <w:rPr>
          <w:color w:val="000000"/>
        </w:rPr>
        <w:sectPr>
          <w:pgSz w:w="16838" w:h="11906" w:orient="landscape"/>
          <w:pgMar w:top="1531" w:right="1531" w:bottom="1531" w:left="1531" w:header="851" w:footer="1134" w:gutter="0"/>
          <w:cols w:space="720" w:num="1"/>
          <w:docGrid w:type="linesAndChars" w:linePitch="579" w:charSpace="0"/>
        </w:sectPr>
      </w:pPr>
    </w:p>
    <w:p>
      <w:pPr>
        <w:adjustRightInd/>
        <w:snapToGrid/>
        <w:spacing w:line="240" w:lineRule="exact"/>
        <w:ind w:firstLine="0" w:firstLineChars="0"/>
        <w:rPr>
          <w:color w:val="000000"/>
        </w:rPr>
      </w:pPr>
      <w:r>
        <w:rPr>
          <w:color w:val="000000"/>
        </w:rPr>
        <w:br w:type="page"/>
      </w:r>
      <w:r>
        <w:rPr>
          <w:color w:val="000000"/>
        </w:rPr>
        <w:br w:type="page"/>
      </w:r>
    </w:p>
    <w:p>
      <w:pPr>
        <w:ind w:firstLine="640"/>
        <w:rPr>
          <w:color w:val="000000"/>
        </w:rPr>
      </w:pPr>
    </w:p>
    <w:p>
      <w:pPr>
        <w:ind w:firstLine="640"/>
        <w:rPr>
          <w:color w:val="000000"/>
        </w:rPr>
      </w:pPr>
    </w:p>
    <w:p>
      <w:pPr>
        <w:ind w:firstLine="640"/>
        <w:rPr>
          <w:color w:val="000000"/>
        </w:rPr>
      </w:pPr>
    </w:p>
    <w:p>
      <w:pPr>
        <w:ind w:firstLine="640"/>
        <w:rPr>
          <w:color w:val="000000"/>
        </w:rPr>
      </w:pPr>
    </w:p>
    <w:p>
      <w:pPr>
        <w:ind w:firstLine="640"/>
        <w:rPr>
          <w:color w:val="000000"/>
        </w:rPr>
      </w:pPr>
    </w:p>
    <w:p>
      <w:pPr>
        <w:ind w:firstLine="640"/>
        <w:rPr>
          <w:color w:val="000000"/>
        </w:rPr>
      </w:pPr>
    </w:p>
    <w:p>
      <w:pPr>
        <w:ind w:firstLine="640"/>
        <w:rPr>
          <w:color w:val="000000"/>
        </w:rPr>
      </w:pPr>
    </w:p>
    <w:p>
      <w:pPr>
        <w:ind w:firstLine="640"/>
        <w:rPr>
          <w:color w:val="000000"/>
        </w:rPr>
      </w:pPr>
    </w:p>
    <w:p>
      <w:pPr>
        <w:ind w:firstLine="640"/>
        <w:rPr>
          <w:color w:val="000000"/>
        </w:rPr>
      </w:pPr>
    </w:p>
    <w:p>
      <w:pPr>
        <w:ind w:firstLine="640"/>
        <w:rPr>
          <w:color w:val="000000"/>
        </w:rPr>
      </w:pPr>
    </w:p>
    <w:p>
      <w:pPr>
        <w:ind w:firstLine="640"/>
        <w:rPr>
          <w:color w:val="000000"/>
        </w:rPr>
      </w:pPr>
    </w:p>
    <w:p>
      <w:pPr>
        <w:ind w:firstLine="640"/>
        <w:rPr>
          <w:color w:val="000000"/>
        </w:rPr>
      </w:pPr>
    </w:p>
    <w:p>
      <w:pPr>
        <w:ind w:firstLine="640"/>
        <w:rPr>
          <w:color w:val="000000"/>
        </w:rPr>
      </w:pPr>
    </w:p>
    <w:p>
      <w:pPr>
        <w:ind w:firstLine="640"/>
        <w:rPr>
          <w:color w:val="000000"/>
        </w:rPr>
      </w:pPr>
    </w:p>
    <w:p>
      <w:pPr>
        <w:ind w:firstLine="640"/>
        <w:rPr>
          <w:color w:val="000000"/>
        </w:rPr>
      </w:pPr>
    </w:p>
    <w:p>
      <w:pPr>
        <w:ind w:firstLine="640"/>
        <w:rPr>
          <w:color w:val="000000"/>
        </w:rPr>
      </w:pPr>
    </w:p>
    <w:p>
      <w:pPr>
        <w:ind w:firstLine="640"/>
        <w:rPr>
          <w:color w:val="000000"/>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hint="eastAsia"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pStyle w:val="8"/>
        <w:spacing w:line="40" w:lineRule="exact"/>
        <w:ind w:firstLine="640" w:firstLineChars="200"/>
        <w:rPr>
          <w:rFonts w:ascii="Times New Roman" w:hAnsi="Times New Roman" w:eastAsia="仿宋_GB2312" w:cs="Times New Roman"/>
          <w:color w:val="000000"/>
          <w:sz w:val="32"/>
          <w:szCs w:val="32"/>
        </w:rPr>
      </w:pPr>
    </w:p>
    <w:p>
      <w:pPr>
        <w:spacing w:line="520" w:lineRule="exact"/>
        <w:ind w:firstLine="0" w:firstLineChars="0"/>
        <w:rPr>
          <w:rFonts w:eastAsia="方正小标宋简体"/>
          <w:color w:val="000000"/>
          <w:sz w:val="28"/>
          <w:szCs w:val="28"/>
        </w:rPr>
      </w:pPr>
      <w:r>
        <w:rPr>
          <w:rFonts w:eastAsia="黑体"/>
          <w:color w:val="000000"/>
          <w:sz w:val="28"/>
          <w:szCs w:val="28"/>
        </w:rPr>
        <w:t>信息公开选项：</w:t>
      </w:r>
      <w:r>
        <w:rPr>
          <w:rFonts w:eastAsia="方正小标宋简体"/>
          <w:color w:val="000000"/>
          <w:sz w:val="28"/>
          <w:szCs w:val="28"/>
        </w:rPr>
        <w:t>公开</w:t>
      </w:r>
    </w:p>
    <w:p>
      <w:pPr>
        <w:spacing w:line="560" w:lineRule="exact"/>
        <w:ind w:firstLine="320" w:firstLineChars="100"/>
        <w:rPr>
          <w:color w:val="000000"/>
        </w:rPr>
      </w:pPr>
      <w:r>
        <w:rPr>
          <w:color w:val="00000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13335</wp:posOffset>
                </wp:positionV>
                <wp:extent cx="5615940" cy="0"/>
                <wp:effectExtent l="0" t="0" r="0" b="0"/>
                <wp:wrapNone/>
                <wp:docPr id="1" name="直线 42"/>
                <wp:cNvGraphicFramePr/>
                <a:graphic xmlns:a="http://schemas.openxmlformats.org/drawingml/2006/main">
                  <a:graphicData uri="http://schemas.microsoft.com/office/word/2010/wordprocessingShape">
                    <wps:wsp>
                      <wps:cNvSpPr/>
                      <wps:spPr>
                        <a:xfrm>
                          <a:off x="0" y="0"/>
                          <a:ext cx="5615940" cy="0"/>
                        </a:xfrm>
                        <a:prstGeom prst="line">
                          <a:avLst/>
                        </a:prstGeom>
                        <a:ln w="4445" cap="flat" cmpd="sng">
                          <a:solidFill>
                            <a:srgbClr val="000000"/>
                          </a:solidFill>
                          <a:prstDash val="solid"/>
                          <a:headEnd type="none" w="med" len="med"/>
                          <a:tailEnd type="none" w="med" len="med"/>
                        </a:ln>
                      </wps:spPr>
                      <wps:bodyPr upright="1"/>
                    </wps:wsp>
                  </a:graphicData>
                </a:graphic>
              </wp:anchor>
            </w:drawing>
          </mc:Choice>
          <mc:Fallback>
            <w:pict>
              <v:line id="直线 42" o:spid="_x0000_s1026" o:spt="20" style="position:absolute;left:0pt;margin-left:0pt;margin-top:1.05pt;height:0pt;width:442.2pt;z-index:251659264;mso-width-relative:page;mso-height-relative:page;" filled="f" stroked="t" coordsize="21600,21600" o:gfxdata="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D5h1ftMAAAAE&#10;AQAADwAAAAAAAAABACAAAAAiAAAAZHJzL2Rvd25yZXYueG1sUEsBAhQAFAAAAAgAh07iQArt4Tro&#10;AQAA3AMAAA4AAAAAAAAAAQAgAAAAIgEAAGRycy9lMm9Eb2MueG1sUEsFBgAAAAAGAAYAWQEAAHwF&#10;AAAAAA==&#10;">
                <v:fill on="f" focussize="0,0"/>
                <v:stroke weight="0.35pt" color="#000000" joinstyle="round"/>
                <v:imagedata o:title=""/>
                <o:lock v:ext="edit" aspectratio="f"/>
              </v:line>
            </w:pict>
          </mc:Fallback>
        </mc:AlternateContent>
      </w:r>
      <w:r>
        <w:rPr>
          <w:color w:val="00000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393065</wp:posOffset>
                </wp:positionV>
                <wp:extent cx="5615940" cy="0"/>
                <wp:effectExtent l="0" t="0" r="0" b="0"/>
                <wp:wrapNone/>
                <wp:docPr id="2" name="直线 43"/>
                <wp:cNvGraphicFramePr/>
                <a:graphic xmlns:a="http://schemas.openxmlformats.org/drawingml/2006/main">
                  <a:graphicData uri="http://schemas.microsoft.com/office/word/2010/wordprocessingShape">
                    <wps:wsp>
                      <wps:cNvSpPr/>
                      <wps:spPr>
                        <a:xfrm>
                          <a:off x="0" y="0"/>
                          <a:ext cx="5615940" cy="0"/>
                        </a:xfrm>
                        <a:prstGeom prst="line">
                          <a:avLst/>
                        </a:prstGeom>
                        <a:ln w="4445" cap="flat" cmpd="sng">
                          <a:solidFill>
                            <a:srgbClr val="000000"/>
                          </a:solidFill>
                          <a:prstDash val="solid"/>
                          <a:headEnd type="none" w="med" len="med"/>
                          <a:tailEnd type="none" w="med" len="med"/>
                        </a:ln>
                      </wps:spPr>
                      <wps:bodyPr upright="1"/>
                    </wps:wsp>
                  </a:graphicData>
                </a:graphic>
              </wp:anchor>
            </w:drawing>
          </mc:Choice>
          <mc:Fallback>
            <w:pict>
              <v:line id="直线 43" o:spid="_x0000_s1026" o:spt="20" style="position:absolute;left:0pt;margin-left:0pt;margin-top:30.95pt;height:0pt;width:442.2pt;z-index:251660288;mso-width-relative:page;mso-height-relative:page;" filled="f" stroked="t" coordsize="21600,21600" o:gfxdata="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kKrxHtUA&#10;AAAGAQAADwAAAAAAAAABACAAAAAiAAAAZHJzL2Rvd25yZXYueG1sUEsBAhQAFAAAAAgAh07iQDxX&#10;ha7pAQAA3AMAAA4AAAAAAAAAAQAgAAAAJAEAAGRycy9lMm9Eb2MueG1sUEsFBgAAAAAGAAYAWQEA&#10;AH8FAAAAAA==&#10;">
                <v:fill on="f" focussize="0,0"/>
                <v:stroke weight="0.35pt" color="#000000" joinstyle="round"/>
                <v:imagedata o:title=""/>
                <o:lock v:ext="edit" aspectratio="f"/>
              </v:line>
            </w:pict>
          </mc:Fallback>
        </mc:AlternateContent>
      </w:r>
      <w:r>
        <w:rPr>
          <w:color w:val="000000"/>
          <w:sz w:val="28"/>
          <w:szCs w:val="28"/>
        </w:rPr>
        <w:t>湖南省农业农村厅办公室                   2023年</w:t>
      </w:r>
      <w:r>
        <w:rPr>
          <w:rFonts w:hint="eastAsia"/>
          <w:color w:val="000000"/>
          <w:sz w:val="28"/>
          <w:szCs w:val="28"/>
        </w:rPr>
        <w:t>2</w:t>
      </w:r>
      <w:r>
        <w:rPr>
          <w:color w:val="000000"/>
          <w:sz w:val="28"/>
          <w:szCs w:val="28"/>
        </w:rPr>
        <w:t>月</w:t>
      </w:r>
      <w:r>
        <w:rPr>
          <w:rFonts w:hint="eastAsia"/>
          <w:color w:val="000000"/>
          <w:sz w:val="28"/>
          <w:szCs w:val="28"/>
        </w:rPr>
        <w:t>8</w:t>
      </w:r>
      <w:r>
        <w:rPr>
          <w:color w:val="000000"/>
          <w:sz w:val="28"/>
          <w:szCs w:val="28"/>
        </w:rPr>
        <w:t>日印发</w:t>
      </w:r>
    </w:p>
    <w:sectPr>
      <w:footerReference r:id="rId11" w:type="default"/>
      <w:pgSz w:w="11906" w:h="16838"/>
      <w:pgMar w:top="2098" w:right="1474" w:bottom="1985" w:left="1588" w:header="851" w:footer="1588" w:gutter="0"/>
      <w:cols w:space="720" w:num="1"/>
      <w:docGrid w:type="linesAndChars" w:linePitch="57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ind w:firstLine="0" w:firstLineChars="0"/>
      <w:rPr>
        <w:rStyle w:val="19"/>
        <w:sz w:val="28"/>
        <w:szCs w:val="28"/>
      </w:rPr>
    </w:pPr>
    <w:r>
      <w:rPr>
        <w:rStyle w:val="19"/>
        <w:rFonts w:hint="eastAsia"/>
        <w:sz w:val="28"/>
        <w:szCs w:val="28"/>
      </w:rPr>
      <w:t>—</w:t>
    </w:r>
    <w:r>
      <w:rPr>
        <w:rStyle w:val="19"/>
        <w:sz w:val="28"/>
        <w:szCs w:val="28"/>
      </w:rPr>
      <w:fldChar w:fldCharType="begin"/>
    </w:r>
    <w:r>
      <w:rPr>
        <w:rStyle w:val="19"/>
        <w:sz w:val="28"/>
        <w:szCs w:val="28"/>
      </w:rPr>
      <w:instrText xml:space="preserve">PAGE  </w:instrText>
    </w:r>
    <w:r>
      <w:rPr>
        <w:rStyle w:val="19"/>
        <w:sz w:val="28"/>
        <w:szCs w:val="28"/>
      </w:rPr>
      <w:fldChar w:fldCharType="separate"/>
    </w:r>
    <w:r>
      <w:rPr>
        <w:rStyle w:val="19"/>
        <w:sz w:val="28"/>
        <w:szCs w:val="28"/>
        <w:lang/>
      </w:rPr>
      <w:t>9</w:t>
    </w:r>
    <w:r>
      <w:rPr>
        <w:rStyle w:val="19"/>
        <w:sz w:val="28"/>
        <w:szCs w:val="28"/>
      </w:rPr>
      <w:fldChar w:fldCharType="end"/>
    </w:r>
    <w:r>
      <w:rPr>
        <w:rStyle w:val="19"/>
        <w:rFonts w:hint="eastAsia"/>
        <w:sz w:val="28"/>
        <w:szCs w:val="28"/>
      </w:rPr>
      <w:t>—</w:t>
    </w:r>
  </w:p>
  <w:p>
    <w:pPr>
      <w:pStyle w:val="1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ind w:firstLine="360"/>
      <w:rPr>
        <w:rStyle w:val="19"/>
      </w:rPr>
    </w:pPr>
    <w:r>
      <w:rPr>
        <w:rStyle w:val="19"/>
      </w:rPr>
      <w:fldChar w:fldCharType="begin"/>
    </w:r>
    <w:r>
      <w:rPr>
        <w:rStyle w:val="19"/>
      </w:rPr>
      <w:instrText xml:space="preserve">PAGE  </w:instrText>
    </w:r>
    <w:r>
      <w:rPr>
        <w:rStyle w:val="19"/>
      </w:rPr>
      <w:fldChar w:fldCharType="separate"/>
    </w:r>
    <w:r>
      <w:rPr>
        <w:rStyle w:val="19"/>
        <w:lang/>
      </w:rPr>
      <w:t>2</w:t>
    </w:r>
    <w:r>
      <w:rPr>
        <w:rStyle w:val="19"/>
      </w:rPr>
      <w:fldChar w:fldCharType="end"/>
    </w:r>
  </w:p>
  <w:p>
    <w:pPr>
      <w:pStyle w:val="1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420"/>
  <w:hyphenationZone w:val="360"/>
  <w:drawingGridHorizontalSpacing w:val="160"/>
  <w:drawingGridVerticalSpacing w:val="579"/>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ZGExZjYwMTI4YmMyMDhjZTQxZmYxZDI0ZTcyMmYifQ=="/>
  </w:docVars>
  <w:rsids>
    <w:rsidRoot w:val="00251ED1"/>
    <w:rsid w:val="00001D0D"/>
    <w:rsid w:val="00006C32"/>
    <w:rsid w:val="000070BB"/>
    <w:rsid w:val="00007908"/>
    <w:rsid w:val="00007A2A"/>
    <w:rsid w:val="0004127B"/>
    <w:rsid w:val="00061E0A"/>
    <w:rsid w:val="000651D7"/>
    <w:rsid w:val="00081764"/>
    <w:rsid w:val="00090311"/>
    <w:rsid w:val="00091522"/>
    <w:rsid w:val="00097975"/>
    <w:rsid w:val="000C1B41"/>
    <w:rsid w:val="000D695F"/>
    <w:rsid w:val="000D7E84"/>
    <w:rsid w:val="000F04F6"/>
    <w:rsid w:val="000F43A1"/>
    <w:rsid w:val="00105649"/>
    <w:rsid w:val="0010709A"/>
    <w:rsid w:val="001268CD"/>
    <w:rsid w:val="00130888"/>
    <w:rsid w:val="00136317"/>
    <w:rsid w:val="00137536"/>
    <w:rsid w:val="001377BA"/>
    <w:rsid w:val="00150DC2"/>
    <w:rsid w:val="0015554F"/>
    <w:rsid w:val="0019261B"/>
    <w:rsid w:val="001B6E9A"/>
    <w:rsid w:val="001C22AE"/>
    <w:rsid w:val="001C7FE3"/>
    <w:rsid w:val="001D181C"/>
    <w:rsid w:val="001D4AFD"/>
    <w:rsid w:val="001E56FA"/>
    <w:rsid w:val="001F7E44"/>
    <w:rsid w:val="0020637D"/>
    <w:rsid w:val="002121D0"/>
    <w:rsid w:val="00215AAE"/>
    <w:rsid w:val="002450AD"/>
    <w:rsid w:val="00251ED1"/>
    <w:rsid w:val="00292204"/>
    <w:rsid w:val="00293EAF"/>
    <w:rsid w:val="00293F32"/>
    <w:rsid w:val="002A3CA4"/>
    <w:rsid w:val="002C02DE"/>
    <w:rsid w:val="002C2BE9"/>
    <w:rsid w:val="002C6F29"/>
    <w:rsid w:val="002D5F5D"/>
    <w:rsid w:val="002E37FF"/>
    <w:rsid w:val="002E7B73"/>
    <w:rsid w:val="002F4908"/>
    <w:rsid w:val="002F4C64"/>
    <w:rsid w:val="002F5464"/>
    <w:rsid w:val="003326BD"/>
    <w:rsid w:val="003353AE"/>
    <w:rsid w:val="00340785"/>
    <w:rsid w:val="00346980"/>
    <w:rsid w:val="00354E3D"/>
    <w:rsid w:val="00361BA3"/>
    <w:rsid w:val="003837BF"/>
    <w:rsid w:val="003A225C"/>
    <w:rsid w:val="003A51A7"/>
    <w:rsid w:val="003B61D2"/>
    <w:rsid w:val="003B68C1"/>
    <w:rsid w:val="003D1A2E"/>
    <w:rsid w:val="003D383D"/>
    <w:rsid w:val="003D4160"/>
    <w:rsid w:val="003E6E7A"/>
    <w:rsid w:val="003F4A52"/>
    <w:rsid w:val="003F569A"/>
    <w:rsid w:val="003F6070"/>
    <w:rsid w:val="003F6FAE"/>
    <w:rsid w:val="003F7FA2"/>
    <w:rsid w:val="0041133A"/>
    <w:rsid w:val="0042011E"/>
    <w:rsid w:val="0042601C"/>
    <w:rsid w:val="00427D75"/>
    <w:rsid w:val="00447ED8"/>
    <w:rsid w:val="00457133"/>
    <w:rsid w:val="00460443"/>
    <w:rsid w:val="00463F15"/>
    <w:rsid w:val="004645D7"/>
    <w:rsid w:val="00465631"/>
    <w:rsid w:val="00470C1E"/>
    <w:rsid w:val="0048169E"/>
    <w:rsid w:val="00491265"/>
    <w:rsid w:val="004A4F35"/>
    <w:rsid w:val="004B4FE9"/>
    <w:rsid w:val="004D0131"/>
    <w:rsid w:val="004E6FE0"/>
    <w:rsid w:val="00506239"/>
    <w:rsid w:val="00514F4A"/>
    <w:rsid w:val="00520B7F"/>
    <w:rsid w:val="00522738"/>
    <w:rsid w:val="00525502"/>
    <w:rsid w:val="00527AFA"/>
    <w:rsid w:val="005357A5"/>
    <w:rsid w:val="00547ADF"/>
    <w:rsid w:val="005513D6"/>
    <w:rsid w:val="005630F8"/>
    <w:rsid w:val="00570F7F"/>
    <w:rsid w:val="00576DA7"/>
    <w:rsid w:val="005833CA"/>
    <w:rsid w:val="005B16E7"/>
    <w:rsid w:val="005D1CA8"/>
    <w:rsid w:val="005D5742"/>
    <w:rsid w:val="005F0127"/>
    <w:rsid w:val="005F5909"/>
    <w:rsid w:val="00606BEA"/>
    <w:rsid w:val="00620A06"/>
    <w:rsid w:val="00623F5C"/>
    <w:rsid w:val="00635979"/>
    <w:rsid w:val="0063702E"/>
    <w:rsid w:val="006564C4"/>
    <w:rsid w:val="006867BE"/>
    <w:rsid w:val="00687D51"/>
    <w:rsid w:val="00690E4B"/>
    <w:rsid w:val="0069343F"/>
    <w:rsid w:val="006B0675"/>
    <w:rsid w:val="006B2A1B"/>
    <w:rsid w:val="006B44B2"/>
    <w:rsid w:val="006C1646"/>
    <w:rsid w:val="006C1E2E"/>
    <w:rsid w:val="006C285B"/>
    <w:rsid w:val="006C38AC"/>
    <w:rsid w:val="006C5097"/>
    <w:rsid w:val="006D159C"/>
    <w:rsid w:val="006D180D"/>
    <w:rsid w:val="006D57C6"/>
    <w:rsid w:val="006E5060"/>
    <w:rsid w:val="006E5C7E"/>
    <w:rsid w:val="006E6528"/>
    <w:rsid w:val="0070643A"/>
    <w:rsid w:val="00706782"/>
    <w:rsid w:val="00711091"/>
    <w:rsid w:val="007130C8"/>
    <w:rsid w:val="0073058D"/>
    <w:rsid w:val="00731FD8"/>
    <w:rsid w:val="00733089"/>
    <w:rsid w:val="0073790C"/>
    <w:rsid w:val="0074608C"/>
    <w:rsid w:val="0075390B"/>
    <w:rsid w:val="007568E8"/>
    <w:rsid w:val="00756E71"/>
    <w:rsid w:val="00773DAA"/>
    <w:rsid w:val="00783D94"/>
    <w:rsid w:val="007847E4"/>
    <w:rsid w:val="00791964"/>
    <w:rsid w:val="007B6D99"/>
    <w:rsid w:val="007D10F7"/>
    <w:rsid w:val="007F4C07"/>
    <w:rsid w:val="007F732C"/>
    <w:rsid w:val="0080406F"/>
    <w:rsid w:val="008053E0"/>
    <w:rsid w:val="00812925"/>
    <w:rsid w:val="00821DD4"/>
    <w:rsid w:val="00822CC0"/>
    <w:rsid w:val="00823403"/>
    <w:rsid w:val="00825531"/>
    <w:rsid w:val="008413A8"/>
    <w:rsid w:val="008549F3"/>
    <w:rsid w:val="008623AE"/>
    <w:rsid w:val="008801BC"/>
    <w:rsid w:val="0088031F"/>
    <w:rsid w:val="008849F7"/>
    <w:rsid w:val="00891B53"/>
    <w:rsid w:val="00894C34"/>
    <w:rsid w:val="008B6A32"/>
    <w:rsid w:val="008C17DA"/>
    <w:rsid w:val="008E7182"/>
    <w:rsid w:val="008F5E38"/>
    <w:rsid w:val="008F7A7F"/>
    <w:rsid w:val="00901CF8"/>
    <w:rsid w:val="0090777C"/>
    <w:rsid w:val="00917217"/>
    <w:rsid w:val="0093506A"/>
    <w:rsid w:val="00962E71"/>
    <w:rsid w:val="00964ADC"/>
    <w:rsid w:val="0097251B"/>
    <w:rsid w:val="00975EF5"/>
    <w:rsid w:val="00977FED"/>
    <w:rsid w:val="00984F0D"/>
    <w:rsid w:val="009A23D6"/>
    <w:rsid w:val="009A4484"/>
    <w:rsid w:val="009A6FFC"/>
    <w:rsid w:val="009B48A8"/>
    <w:rsid w:val="009B6E9B"/>
    <w:rsid w:val="009C269B"/>
    <w:rsid w:val="009C4BA5"/>
    <w:rsid w:val="009F168E"/>
    <w:rsid w:val="00A0669D"/>
    <w:rsid w:val="00A23E40"/>
    <w:rsid w:val="00A32391"/>
    <w:rsid w:val="00A36FEC"/>
    <w:rsid w:val="00A43102"/>
    <w:rsid w:val="00A70CA8"/>
    <w:rsid w:val="00A75C4C"/>
    <w:rsid w:val="00A814EC"/>
    <w:rsid w:val="00A86E3A"/>
    <w:rsid w:val="00AA1884"/>
    <w:rsid w:val="00AA48BF"/>
    <w:rsid w:val="00AA65DD"/>
    <w:rsid w:val="00AA771C"/>
    <w:rsid w:val="00AB3397"/>
    <w:rsid w:val="00AB6476"/>
    <w:rsid w:val="00AB7578"/>
    <w:rsid w:val="00AC42EF"/>
    <w:rsid w:val="00AD233F"/>
    <w:rsid w:val="00AD4BBF"/>
    <w:rsid w:val="00AD7358"/>
    <w:rsid w:val="00AE253A"/>
    <w:rsid w:val="00AF2506"/>
    <w:rsid w:val="00B01682"/>
    <w:rsid w:val="00B06F20"/>
    <w:rsid w:val="00B10150"/>
    <w:rsid w:val="00B147B6"/>
    <w:rsid w:val="00B15CE7"/>
    <w:rsid w:val="00B235FD"/>
    <w:rsid w:val="00B23B84"/>
    <w:rsid w:val="00B24AE3"/>
    <w:rsid w:val="00B32A8A"/>
    <w:rsid w:val="00B4037B"/>
    <w:rsid w:val="00B54BBB"/>
    <w:rsid w:val="00B624A4"/>
    <w:rsid w:val="00B663B8"/>
    <w:rsid w:val="00B6716C"/>
    <w:rsid w:val="00B674E4"/>
    <w:rsid w:val="00B718C5"/>
    <w:rsid w:val="00B84A53"/>
    <w:rsid w:val="00B8517D"/>
    <w:rsid w:val="00B94656"/>
    <w:rsid w:val="00BA0AD0"/>
    <w:rsid w:val="00BA7C79"/>
    <w:rsid w:val="00BB3DE4"/>
    <w:rsid w:val="00BB5CD8"/>
    <w:rsid w:val="00BB65B3"/>
    <w:rsid w:val="00BB6AD1"/>
    <w:rsid w:val="00BC2F50"/>
    <w:rsid w:val="00BC7E4F"/>
    <w:rsid w:val="00BD741D"/>
    <w:rsid w:val="00BD7E03"/>
    <w:rsid w:val="00BF0BFB"/>
    <w:rsid w:val="00BF1477"/>
    <w:rsid w:val="00C0213D"/>
    <w:rsid w:val="00C044E5"/>
    <w:rsid w:val="00C073A0"/>
    <w:rsid w:val="00C1755D"/>
    <w:rsid w:val="00C3421B"/>
    <w:rsid w:val="00C41B1C"/>
    <w:rsid w:val="00C73CAE"/>
    <w:rsid w:val="00C8160B"/>
    <w:rsid w:val="00C86A8F"/>
    <w:rsid w:val="00C975DF"/>
    <w:rsid w:val="00CB5512"/>
    <w:rsid w:val="00CC3B15"/>
    <w:rsid w:val="00CC44D1"/>
    <w:rsid w:val="00CC6D71"/>
    <w:rsid w:val="00CF7FE3"/>
    <w:rsid w:val="00D01B31"/>
    <w:rsid w:val="00D05401"/>
    <w:rsid w:val="00D10CA4"/>
    <w:rsid w:val="00D117AE"/>
    <w:rsid w:val="00D20223"/>
    <w:rsid w:val="00D24718"/>
    <w:rsid w:val="00D508AA"/>
    <w:rsid w:val="00D66493"/>
    <w:rsid w:val="00D7010C"/>
    <w:rsid w:val="00D7623D"/>
    <w:rsid w:val="00D7641E"/>
    <w:rsid w:val="00D82337"/>
    <w:rsid w:val="00D95331"/>
    <w:rsid w:val="00D96068"/>
    <w:rsid w:val="00DC1429"/>
    <w:rsid w:val="00DF1B80"/>
    <w:rsid w:val="00DF2AA3"/>
    <w:rsid w:val="00E06D71"/>
    <w:rsid w:val="00E3159F"/>
    <w:rsid w:val="00E3393A"/>
    <w:rsid w:val="00E44722"/>
    <w:rsid w:val="00E56355"/>
    <w:rsid w:val="00E60CDB"/>
    <w:rsid w:val="00E63422"/>
    <w:rsid w:val="00E720E8"/>
    <w:rsid w:val="00E845D7"/>
    <w:rsid w:val="00EB13FB"/>
    <w:rsid w:val="00EB3EA1"/>
    <w:rsid w:val="00EB73DF"/>
    <w:rsid w:val="00EC508F"/>
    <w:rsid w:val="00EC7DD2"/>
    <w:rsid w:val="00ED4053"/>
    <w:rsid w:val="00ED6C03"/>
    <w:rsid w:val="00EF0B1C"/>
    <w:rsid w:val="00EF3047"/>
    <w:rsid w:val="00F07B36"/>
    <w:rsid w:val="00F136FC"/>
    <w:rsid w:val="00F451CB"/>
    <w:rsid w:val="00F472A5"/>
    <w:rsid w:val="00F509BB"/>
    <w:rsid w:val="00F567D6"/>
    <w:rsid w:val="00F7403A"/>
    <w:rsid w:val="00F8230A"/>
    <w:rsid w:val="00F946ED"/>
    <w:rsid w:val="00F96F2F"/>
    <w:rsid w:val="00FA113D"/>
    <w:rsid w:val="00FA6FE8"/>
    <w:rsid w:val="00FB4C0B"/>
    <w:rsid w:val="00FC3452"/>
    <w:rsid w:val="00FE59BB"/>
    <w:rsid w:val="6EB20833"/>
    <w:rsid w:val="6FFEE50C"/>
    <w:rsid w:val="EEF23C2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79" w:lineRule="atLeast"/>
      <w:ind w:firstLine="200" w:firstLineChars="200"/>
      <w:jc w:val="both"/>
    </w:pPr>
    <w:rPr>
      <w:rFonts w:eastAsia="仿宋_GB2312"/>
      <w:kern w:val="2"/>
      <w:sz w:val="32"/>
      <w:szCs w:val="24"/>
      <w:lang w:val="en-US" w:eastAsia="zh-CN" w:bidi="ar-SA"/>
    </w:rPr>
  </w:style>
  <w:style w:type="paragraph" w:styleId="2">
    <w:name w:val="heading 1"/>
    <w:basedOn w:val="1"/>
    <w:next w:val="1"/>
    <w:link w:val="20"/>
    <w:qFormat/>
    <w:uiPriority w:val="0"/>
    <w:pPr>
      <w:spacing w:line="700" w:lineRule="exact"/>
      <w:ind w:firstLine="0" w:firstLineChars="0"/>
      <w:jc w:val="center"/>
      <w:outlineLvl w:val="0"/>
    </w:pPr>
    <w:rPr>
      <w:rFonts w:eastAsia="方正小标宋简体"/>
      <w:bCs/>
      <w:kern w:val="44"/>
      <w:sz w:val="44"/>
      <w:szCs w:val="44"/>
    </w:rPr>
  </w:style>
  <w:style w:type="paragraph" w:styleId="3">
    <w:name w:val="heading 2"/>
    <w:basedOn w:val="1"/>
    <w:next w:val="1"/>
    <w:link w:val="21"/>
    <w:qFormat/>
    <w:uiPriority w:val="0"/>
    <w:pPr>
      <w:outlineLvl w:val="1"/>
    </w:pPr>
    <w:rPr>
      <w:rFonts w:eastAsia="黑体"/>
      <w:bCs/>
      <w:szCs w:val="32"/>
    </w:rPr>
  </w:style>
  <w:style w:type="paragraph" w:styleId="4">
    <w:name w:val="heading 3"/>
    <w:basedOn w:val="1"/>
    <w:next w:val="1"/>
    <w:link w:val="22"/>
    <w:qFormat/>
    <w:uiPriority w:val="0"/>
    <w:pPr>
      <w:outlineLvl w:val="2"/>
    </w:pPr>
    <w:rPr>
      <w:rFonts w:eastAsia="楷体_GB2312"/>
      <w:b/>
      <w:bCs/>
      <w:szCs w:val="32"/>
    </w:rPr>
  </w:style>
  <w:style w:type="paragraph" w:styleId="5">
    <w:name w:val="heading 4"/>
    <w:basedOn w:val="1"/>
    <w:next w:val="1"/>
    <w:link w:val="23"/>
    <w:qFormat/>
    <w:uiPriority w:val="0"/>
    <w:pPr>
      <w:spacing w:before="50" w:beforeLines="50" w:after="50" w:afterLines="50" w:line="500" w:lineRule="exact"/>
      <w:ind w:firstLine="0" w:firstLineChars="0"/>
      <w:jc w:val="center"/>
      <w:outlineLvl w:val="3"/>
    </w:pPr>
    <w:rPr>
      <w:rFonts w:eastAsia="方正小标宋简体"/>
      <w:bCs/>
      <w:sz w:val="36"/>
      <w:szCs w:val="28"/>
    </w:rPr>
  </w:style>
  <w:style w:type="paragraph" w:styleId="6">
    <w:name w:val="heading 7"/>
    <w:basedOn w:val="1"/>
    <w:next w:val="1"/>
    <w:qFormat/>
    <w:uiPriority w:val="0"/>
    <w:pPr>
      <w:keepNext/>
      <w:keepLines/>
      <w:spacing w:before="240" w:after="64" w:line="320" w:lineRule="atLeast"/>
      <w:outlineLvl w:val="6"/>
    </w:pPr>
    <w:rPr>
      <w:b/>
      <w:bCs/>
      <w:sz w:val="24"/>
    </w:rPr>
  </w:style>
  <w:style w:type="character" w:default="1" w:styleId="17">
    <w:name w:val="Default Paragraph Font"/>
    <w:semiHidden/>
    <w:uiPriority w:val="0"/>
  </w:style>
  <w:style w:type="table" w:default="1" w:styleId="15">
    <w:name w:val="Normal Table"/>
    <w:semiHidden/>
    <w:uiPriority w:val="0"/>
    <w:tblPr>
      <w:tblStyle w:val="15"/>
      <w:tblCellMar>
        <w:top w:w="0" w:type="dxa"/>
        <w:left w:w="108" w:type="dxa"/>
        <w:bottom w:w="0" w:type="dxa"/>
        <w:right w:w="108" w:type="dxa"/>
      </w:tblCellMar>
    </w:tblPr>
  </w:style>
  <w:style w:type="paragraph" w:styleId="7">
    <w:name w:val="Body Text 3"/>
    <w:basedOn w:val="1"/>
    <w:uiPriority w:val="0"/>
    <w:pPr>
      <w:spacing w:after="120"/>
    </w:pPr>
    <w:rPr>
      <w:sz w:val="16"/>
      <w:szCs w:val="16"/>
    </w:rPr>
  </w:style>
  <w:style w:type="paragraph" w:styleId="8">
    <w:name w:val="Plain Text"/>
    <w:basedOn w:val="1"/>
    <w:link w:val="24"/>
    <w:uiPriority w:val="0"/>
    <w:pPr>
      <w:adjustRightInd/>
      <w:snapToGrid/>
      <w:spacing w:line="240" w:lineRule="auto"/>
      <w:ind w:firstLine="0" w:firstLineChars="0"/>
    </w:pPr>
    <w:rPr>
      <w:rFonts w:ascii="宋体" w:hAnsi="Courier New" w:eastAsia="宋体" w:cs="Courier New"/>
      <w:sz w:val="21"/>
      <w:szCs w:val="21"/>
    </w:rPr>
  </w:style>
  <w:style w:type="paragraph" w:styleId="9">
    <w:name w:val="Date"/>
    <w:basedOn w:val="1"/>
    <w:next w:val="1"/>
    <w:uiPriority w:val="0"/>
    <w:pPr>
      <w:ind w:left="100" w:leftChars="2500"/>
    </w:pPr>
  </w:style>
  <w:style w:type="paragraph" w:styleId="10">
    <w:name w:val="Body Text Indent 2"/>
    <w:basedOn w:val="1"/>
    <w:uiPriority w:val="0"/>
    <w:pPr>
      <w:adjustRightInd/>
      <w:snapToGrid/>
      <w:spacing w:line="240" w:lineRule="auto"/>
      <w:ind w:firstLine="420"/>
    </w:pPr>
    <w:rPr>
      <w:rFonts w:ascii="仿宋_GB2312"/>
      <w:color w:val="FF6600"/>
      <w:sz w:val="21"/>
    </w:rPr>
  </w:style>
  <w:style w:type="paragraph" w:styleId="11">
    <w:name w:val="Balloon Text"/>
    <w:basedOn w:val="1"/>
    <w:link w:val="25"/>
    <w:semiHidden/>
    <w:uiPriority w:val="0"/>
    <w:pPr>
      <w:adjustRightInd/>
      <w:snapToGrid/>
      <w:spacing w:line="240" w:lineRule="auto"/>
      <w:ind w:firstLine="0" w:firstLineChars="0"/>
    </w:pPr>
    <w:rPr>
      <w:rFonts w:eastAsia="宋体"/>
      <w:sz w:val="18"/>
      <w:szCs w:val="18"/>
    </w:rPr>
  </w:style>
  <w:style w:type="paragraph" w:styleId="12">
    <w:name w:val="footer"/>
    <w:basedOn w:val="1"/>
    <w:link w:val="26"/>
    <w:uiPriority w:val="0"/>
    <w:pPr>
      <w:tabs>
        <w:tab w:val="center" w:pos="4153"/>
        <w:tab w:val="right" w:pos="8306"/>
      </w:tabs>
      <w:snapToGrid w:val="0"/>
      <w:spacing w:line="240" w:lineRule="atLeast"/>
      <w:jc w:val="left"/>
    </w:pPr>
    <w:rPr>
      <w:sz w:val="18"/>
      <w:szCs w:val="18"/>
    </w:rPr>
  </w:style>
  <w:style w:type="paragraph" w:styleId="13">
    <w:name w:val="header"/>
    <w:basedOn w:val="1"/>
    <w:link w:val="27"/>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4">
    <w:name w:val="HTML Preformatted"/>
    <w:basedOn w:val="1"/>
    <w:link w:val="28"/>
    <w:semiHidden/>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auto"/>
      <w:ind w:firstLine="0" w:firstLineChars="0"/>
      <w:jc w:val="left"/>
    </w:pPr>
    <w:rPr>
      <w:rFonts w:ascii="宋体" w:hAnsi="宋体" w:eastAsia="宋体" w:cs="宋体"/>
      <w:kern w:val="0"/>
      <w:sz w:val="24"/>
    </w:rPr>
  </w:style>
  <w:style w:type="table" w:styleId="16">
    <w:name w:val="Table Grid"/>
    <w:basedOn w:val="15"/>
    <w:uiPriority w:val="0"/>
    <w:pPr>
      <w:widowControl w:val="0"/>
      <w:adjustRightInd w:val="0"/>
      <w:snapToGrid w:val="0"/>
      <w:spacing w:line="590" w:lineRule="atLeast"/>
      <w:ind w:firstLine="200" w:firstLineChars="200"/>
      <w:jc w:val="both"/>
    </w:pPr>
    <w:tblPr>
      <w:tblStyle w:val="1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0"/>
    <w:rPr>
      <w:b/>
    </w:rPr>
  </w:style>
  <w:style w:type="character" w:styleId="19">
    <w:name w:val="page number"/>
    <w:basedOn w:val="17"/>
    <w:uiPriority w:val="0"/>
  </w:style>
  <w:style w:type="character" w:customStyle="1" w:styleId="20">
    <w:name w:val="标题 1 Char"/>
    <w:link w:val="2"/>
    <w:locked/>
    <w:uiPriority w:val="0"/>
    <w:rPr>
      <w:rFonts w:eastAsia="方正小标宋简体"/>
      <w:bCs/>
      <w:kern w:val="44"/>
      <w:sz w:val="44"/>
      <w:szCs w:val="44"/>
    </w:rPr>
  </w:style>
  <w:style w:type="character" w:customStyle="1" w:styleId="21">
    <w:name w:val="标题 2 Char"/>
    <w:link w:val="3"/>
    <w:uiPriority w:val="0"/>
    <w:rPr>
      <w:rFonts w:eastAsia="黑体"/>
      <w:bCs/>
      <w:kern w:val="2"/>
      <w:sz w:val="32"/>
      <w:szCs w:val="32"/>
    </w:rPr>
  </w:style>
  <w:style w:type="character" w:customStyle="1" w:styleId="22">
    <w:name w:val="标题 3 Char"/>
    <w:link w:val="4"/>
    <w:uiPriority w:val="0"/>
    <w:rPr>
      <w:rFonts w:eastAsia="楷体_GB2312"/>
      <w:b/>
      <w:bCs/>
      <w:kern w:val="2"/>
      <w:sz w:val="32"/>
      <w:szCs w:val="32"/>
    </w:rPr>
  </w:style>
  <w:style w:type="character" w:customStyle="1" w:styleId="23">
    <w:name w:val="标题 4 Char1"/>
    <w:link w:val="5"/>
    <w:locked/>
    <w:uiPriority w:val="0"/>
    <w:rPr>
      <w:rFonts w:eastAsia="方正小标宋简体"/>
      <w:bCs/>
      <w:kern w:val="2"/>
      <w:sz w:val="36"/>
      <w:szCs w:val="28"/>
    </w:rPr>
  </w:style>
  <w:style w:type="character" w:customStyle="1" w:styleId="24">
    <w:name w:val="纯文本 Char"/>
    <w:link w:val="8"/>
    <w:locked/>
    <w:uiPriority w:val="0"/>
    <w:rPr>
      <w:rFonts w:ascii="宋体" w:hAnsi="Courier New" w:eastAsia="宋体" w:cs="Courier New"/>
      <w:kern w:val="2"/>
      <w:sz w:val="21"/>
      <w:szCs w:val="21"/>
      <w:lang w:val="en-US" w:eastAsia="zh-CN" w:bidi="ar-SA"/>
    </w:rPr>
  </w:style>
  <w:style w:type="character" w:customStyle="1" w:styleId="25">
    <w:name w:val="批注框文本 Char"/>
    <w:link w:val="11"/>
    <w:semiHidden/>
    <w:uiPriority w:val="0"/>
    <w:rPr>
      <w:rFonts w:eastAsia="宋体"/>
      <w:kern w:val="2"/>
      <w:sz w:val="18"/>
      <w:szCs w:val="18"/>
      <w:lang w:val="en-US" w:eastAsia="zh-CN" w:bidi="ar-SA"/>
    </w:rPr>
  </w:style>
  <w:style w:type="character" w:customStyle="1" w:styleId="26">
    <w:name w:val="页脚 Char"/>
    <w:link w:val="12"/>
    <w:semiHidden/>
    <w:uiPriority w:val="0"/>
    <w:rPr>
      <w:rFonts w:eastAsia="仿宋_GB2312"/>
      <w:kern w:val="2"/>
      <w:sz w:val="18"/>
      <w:szCs w:val="18"/>
      <w:lang w:val="en-US" w:eastAsia="zh-CN" w:bidi="ar-SA"/>
    </w:rPr>
  </w:style>
  <w:style w:type="character" w:customStyle="1" w:styleId="27">
    <w:name w:val="页眉 Char"/>
    <w:link w:val="13"/>
    <w:semiHidden/>
    <w:uiPriority w:val="0"/>
    <w:rPr>
      <w:rFonts w:eastAsia="仿宋_GB2312"/>
      <w:kern w:val="2"/>
      <w:sz w:val="18"/>
      <w:szCs w:val="18"/>
      <w:lang w:val="en-US" w:eastAsia="zh-CN" w:bidi="ar-SA"/>
    </w:rPr>
  </w:style>
  <w:style w:type="character" w:customStyle="1" w:styleId="28">
    <w:name w:val="HTML 预设格式 Char"/>
    <w:link w:val="14"/>
    <w:semiHidden/>
    <w:locked/>
    <w:uiPriority w:val="0"/>
    <w:rPr>
      <w:rFonts w:ascii="宋体" w:hAnsi="宋体" w:eastAsia="宋体" w:cs="宋体"/>
      <w:sz w:val="24"/>
      <w:szCs w:val="24"/>
      <w:lang w:val="en-US" w:eastAsia="zh-CN" w:bidi="ar-SA"/>
    </w:rPr>
  </w:style>
  <w:style w:type="paragraph" w:customStyle="1" w:styleId="29">
    <w:name w:val="表头"/>
    <w:basedOn w:val="1"/>
    <w:uiPriority w:val="0"/>
    <w:pPr>
      <w:spacing w:before="80" w:after="80" w:line="280" w:lineRule="atLeast"/>
      <w:ind w:firstLine="0" w:firstLineChars="0"/>
      <w:jc w:val="center"/>
    </w:pPr>
    <w:rPr>
      <w:rFonts w:eastAsia="黑体" w:cs="宋体"/>
      <w:sz w:val="24"/>
    </w:rPr>
  </w:style>
  <w:style w:type="paragraph" w:customStyle="1" w:styleId="30">
    <w:name w:val="表内文字"/>
    <w:basedOn w:val="1"/>
    <w:uiPriority w:val="0"/>
    <w:pPr>
      <w:spacing w:before="60" w:after="60" w:line="280" w:lineRule="atLeast"/>
      <w:ind w:firstLine="0" w:firstLineChars="0"/>
    </w:pPr>
    <w:rPr>
      <w:sz w:val="24"/>
    </w:rPr>
  </w:style>
  <w:style w:type="paragraph" w:customStyle="1" w:styleId="31">
    <w:name w:val="p0"/>
    <w:basedOn w:val="1"/>
    <w:uiPriority w:val="0"/>
    <w:pPr>
      <w:widowControl/>
      <w:adjustRightInd/>
      <w:snapToGrid/>
      <w:spacing w:line="240" w:lineRule="auto"/>
      <w:ind w:firstLine="0" w:firstLineChars="0"/>
    </w:pPr>
    <w:rPr>
      <w:rFonts w:eastAsia="宋体"/>
      <w:kern w:val="0"/>
      <w:sz w:val="21"/>
      <w:szCs w:val="21"/>
    </w:rPr>
  </w:style>
  <w:style w:type="paragraph" w:customStyle="1" w:styleId="32">
    <w:name w:val="custom_unionstyle"/>
    <w:basedOn w:val="1"/>
    <w:uiPriority w:val="0"/>
    <w:pPr>
      <w:widowControl/>
      <w:adjustRightInd/>
      <w:snapToGrid/>
      <w:spacing w:before="100" w:beforeAutospacing="1" w:after="100" w:afterAutospacing="1" w:line="240" w:lineRule="auto"/>
      <w:ind w:firstLine="0" w:firstLineChars="0"/>
      <w:jc w:val="left"/>
    </w:pPr>
    <w:rPr>
      <w:rFonts w:ascii="宋体" w:hAnsi="宋体" w:eastAsia="宋体" w:cs="宋体"/>
      <w:kern w:val="0"/>
      <w:sz w:val="24"/>
    </w:rPr>
  </w:style>
  <w:style w:type="character" w:customStyle="1" w:styleId="33">
    <w:name w:val="15"/>
    <w:uiPriority w:val="0"/>
    <w:rPr>
      <w:rFonts w:hint="default" w:ascii="Times New Roman" w:hAnsi="Times New Roman" w:cs="Times New Roman"/>
      <w:color w:val="0000FF"/>
      <w:u w:val="single"/>
    </w:rPr>
  </w:style>
  <w:style w:type="character" w:customStyle="1" w:styleId="34">
    <w:name w:val="标题 4 Char"/>
    <w:uiPriority w:val="0"/>
    <w:rPr>
      <w:rFonts w:eastAsia="仿宋_GB2312"/>
      <w:bCs/>
      <w:kern w:val="2"/>
      <w:sz w:val="32"/>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3364</Words>
  <Characters>3463</Characters>
  <Lines>31</Lines>
  <Paragraphs>8</Paragraphs>
  <TotalTime>0</TotalTime>
  <ScaleCrop>false</ScaleCrop>
  <LinksUpToDate>false</LinksUpToDate>
  <CharactersWithSpaces>3767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2022-03-24T10:25:00Z</dcterms:created>
  <dc:creator>walkinnet</dc:creator>
  <cp:lastModifiedBy>万全鹏</cp:lastModifiedBy>
  <cp:lastPrinted>2023-01-09T15:41:00Z</cp:lastPrinted>
  <dcterms:modified xsi:type="dcterms:W3CDTF">2023-02-10T09:02:34Z</dcterms:modified>
  <dc:title>湘农业函〔2014〕  号</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1ED1B7B859B74436B580DF9F41AF3A96</vt:lpwstr>
  </property>
</Properties>
</file>